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84" w:rsidRDefault="000B0B27">
      <w:pPr>
        <w:spacing w:line="480" w:lineRule="exact"/>
        <w:rPr>
          <w:rFonts w:ascii="黑体" w:eastAsia="黑体" w:hAnsi="黑体"/>
          <w:sz w:val="32"/>
          <w:szCs w:val="32"/>
        </w:rPr>
      </w:pPr>
      <w:r>
        <w:rPr>
          <w:rFonts w:ascii="黑体" w:eastAsia="黑体" w:hAnsi="黑体" w:hint="eastAsia"/>
          <w:sz w:val="32"/>
          <w:szCs w:val="32"/>
        </w:rPr>
        <w:t>附件</w:t>
      </w:r>
      <w:r w:rsidR="00032E9C">
        <w:rPr>
          <w:rFonts w:ascii="黑体" w:eastAsia="黑体" w:hAnsi="黑体" w:hint="eastAsia"/>
          <w:sz w:val="32"/>
          <w:szCs w:val="32"/>
        </w:rPr>
        <w:t>1</w:t>
      </w:r>
      <w:bookmarkStart w:id="0" w:name="_GoBack"/>
      <w:bookmarkEnd w:id="0"/>
    </w:p>
    <w:p w:rsidR="00372E84" w:rsidRDefault="000B0B27">
      <w:pPr>
        <w:widowControl/>
        <w:spacing w:line="560" w:lineRule="exact"/>
        <w:jc w:val="center"/>
        <w:rPr>
          <w:rFonts w:ascii="华文中宋" w:eastAsia="华文中宋" w:hAnsi="华文中宋" w:cs="宋体"/>
          <w:b/>
          <w:color w:val="000000"/>
          <w:kern w:val="0"/>
          <w:sz w:val="44"/>
          <w:szCs w:val="44"/>
        </w:rPr>
      </w:pPr>
      <w:r>
        <w:rPr>
          <w:rFonts w:ascii="华文中宋" w:eastAsia="华文中宋" w:hAnsi="华文中宋" w:cs="宋体" w:hint="eastAsia"/>
          <w:b/>
          <w:color w:val="000000"/>
          <w:kern w:val="0"/>
          <w:sz w:val="44"/>
          <w:szCs w:val="44"/>
        </w:rPr>
        <w:t>第二届中国（莆田）国际黄金珠宝</w:t>
      </w:r>
    </w:p>
    <w:p w:rsidR="00372E84" w:rsidRDefault="000B0B27">
      <w:pPr>
        <w:widowControl/>
        <w:spacing w:line="560" w:lineRule="exact"/>
        <w:jc w:val="center"/>
        <w:rPr>
          <w:rFonts w:ascii="华文中宋" w:eastAsia="华文中宋" w:hAnsi="华文中宋" w:cs="宋体"/>
          <w:b/>
          <w:color w:val="000000"/>
          <w:kern w:val="0"/>
          <w:sz w:val="44"/>
          <w:szCs w:val="44"/>
        </w:rPr>
      </w:pPr>
      <w:r>
        <w:rPr>
          <w:rFonts w:ascii="华文中宋" w:eastAsia="华文中宋" w:hAnsi="华文中宋" w:cs="宋体" w:hint="eastAsia"/>
          <w:b/>
          <w:color w:val="000000"/>
          <w:kern w:val="0"/>
          <w:sz w:val="44"/>
          <w:szCs w:val="44"/>
        </w:rPr>
        <w:t>文化论坛日程</w:t>
      </w:r>
    </w:p>
    <w:tbl>
      <w:tblPr>
        <w:tblW w:w="9540" w:type="dxa"/>
        <w:tblInd w:w="93" w:type="dxa"/>
        <w:tblLayout w:type="fixed"/>
        <w:tblLook w:val="04A0"/>
      </w:tblPr>
      <w:tblGrid>
        <w:gridCol w:w="1716"/>
        <w:gridCol w:w="2127"/>
        <w:gridCol w:w="5697"/>
      </w:tblGrid>
      <w:tr w:rsidR="00372E84">
        <w:trPr>
          <w:trHeight w:val="405"/>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日期</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时间</w:t>
            </w: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内容</w:t>
            </w:r>
          </w:p>
        </w:tc>
      </w:tr>
      <w:tr w:rsidR="00372E84">
        <w:trPr>
          <w:trHeight w:val="105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2E84" w:rsidRDefault="004317C0">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0B0B27">
              <w:rPr>
                <w:rFonts w:ascii="仿宋" w:eastAsia="仿宋" w:hAnsi="仿宋" w:cs="宋体" w:hint="eastAsia"/>
                <w:color w:val="000000"/>
                <w:kern w:val="0"/>
                <w:sz w:val="32"/>
                <w:szCs w:val="32"/>
              </w:rPr>
              <w:t>月</w:t>
            </w:r>
            <w:r w:rsidR="00BA6F5A">
              <w:rPr>
                <w:rFonts w:ascii="仿宋" w:eastAsia="仿宋" w:hAnsi="仿宋" w:cs="宋体" w:hint="eastAsia"/>
                <w:color w:val="000000"/>
                <w:kern w:val="0"/>
                <w:sz w:val="32"/>
                <w:szCs w:val="32"/>
              </w:rPr>
              <w:t>7</w:t>
            </w:r>
            <w:r w:rsidR="000B0B27">
              <w:rPr>
                <w:rFonts w:ascii="仿宋" w:eastAsia="仿宋" w:hAnsi="仿宋" w:cs="宋体" w:hint="eastAsia"/>
                <w:color w:val="000000"/>
                <w:kern w:val="0"/>
                <w:sz w:val="32"/>
                <w:szCs w:val="32"/>
              </w:rPr>
              <w:t>日</w:t>
            </w:r>
          </w:p>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上午</w:t>
            </w:r>
          </w:p>
        </w:tc>
        <w:tc>
          <w:tcPr>
            <w:tcW w:w="2127" w:type="dxa"/>
            <w:tcBorders>
              <w:top w:val="nil"/>
              <w:left w:val="nil"/>
              <w:bottom w:val="single" w:sz="4" w:space="0" w:color="auto"/>
              <w:right w:val="single" w:sz="4" w:space="0" w:color="auto"/>
            </w:tcBorders>
            <w:shd w:val="clear" w:color="auto" w:fill="auto"/>
            <w:vAlign w:val="center"/>
          </w:tcPr>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9:00-11:00</w:t>
            </w:r>
          </w:p>
        </w:tc>
        <w:tc>
          <w:tcPr>
            <w:tcW w:w="5697" w:type="dxa"/>
            <w:tcBorders>
              <w:top w:val="nil"/>
              <w:left w:val="nil"/>
              <w:bottom w:val="single" w:sz="4" w:space="0" w:color="auto"/>
              <w:right w:val="single" w:sz="4" w:space="0" w:color="auto"/>
            </w:tcBorders>
            <w:shd w:val="clear" w:color="auto" w:fill="auto"/>
            <w:vAlign w:val="center"/>
          </w:tcPr>
          <w:p w:rsidR="00372E84" w:rsidRDefault="000B0B27">
            <w:pPr>
              <w:widowControl/>
              <w:spacing w:line="500" w:lineRule="exact"/>
              <w:rPr>
                <w:rFonts w:ascii="仿宋" w:eastAsia="仿宋" w:hAnsi="仿宋" w:cs="宋体"/>
                <w:b/>
                <w:bCs/>
                <w:color w:val="000000"/>
                <w:kern w:val="0"/>
                <w:sz w:val="32"/>
                <w:szCs w:val="32"/>
              </w:rPr>
            </w:pPr>
            <w:r>
              <w:rPr>
                <w:rFonts w:ascii="仿宋" w:eastAsia="仿宋" w:hAnsi="仿宋" w:cs="宋体" w:hint="eastAsia"/>
                <w:color w:val="000000"/>
                <w:kern w:val="0"/>
                <w:sz w:val="32"/>
                <w:szCs w:val="32"/>
              </w:rPr>
              <w:t>“2022年中国（莆田）国际黄金珠宝博览会暨第二届中国（莆田）国际黄金珠宝文化论坛”</w:t>
            </w:r>
            <w:r>
              <w:rPr>
                <w:rFonts w:ascii="仿宋" w:eastAsia="仿宋" w:hAnsi="仿宋" w:cs="宋体" w:hint="eastAsia"/>
                <w:b/>
                <w:color w:val="000000"/>
                <w:kern w:val="0"/>
                <w:sz w:val="32"/>
                <w:szCs w:val="32"/>
              </w:rPr>
              <w:t>开幕式</w:t>
            </w:r>
          </w:p>
        </w:tc>
      </w:tr>
      <w:tr w:rsidR="00372E84">
        <w:trPr>
          <w:trHeight w:val="1051"/>
        </w:trPr>
        <w:tc>
          <w:tcPr>
            <w:tcW w:w="1716" w:type="dxa"/>
            <w:tcBorders>
              <w:top w:val="single" w:sz="4" w:space="0" w:color="auto"/>
              <w:left w:val="single" w:sz="4" w:space="0" w:color="auto"/>
              <w:bottom w:val="single" w:sz="4" w:space="0" w:color="auto"/>
              <w:right w:val="single" w:sz="4" w:space="0" w:color="auto"/>
            </w:tcBorders>
            <w:shd w:val="clear" w:color="auto" w:fill="auto"/>
            <w:vAlign w:val="center"/>
          </w:tcPr>
          <w:p w:rsidR="00372E84" w:rsidRDefault="004317C0">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0B0B27">
              <w:rPr>
                <w:rFonts w:ascii="仿宋" w:eastAsia="仿宋" w:hAnsi="仿宋" w:cs="宋体" w:hint="eastAsia"/>
                <w:color w:val="000000"/>
                <w:kern w:val="0"/>
                <w:sz w:val="32"/>
                <w:szCs w:val="32"/>
              </w:rPr>
              <w:t>月</w:t>
            </w:r>
            <w:r w:rsidR="00BA6F5A">
              <w:rPr>
                <w:rFonts w:ascii="仿宋" w:eastAsia="仿宋" w:hAnsi="仿宋" w:cs="宋体" w:hint="eastAsia"/>
                <w:color w:val="000000"/>
                <w:kern w:val="0"/>
                <w:sz w:val="32"/>
                <w:szCs w:val="32"/>
              </w:rPr>
              <w:t>7</w:t>
            </w:r>
            <w:r w:rsidR="000B0B27">
              <w:rPr>
                <w:rFonts w:ascii="仿宋" w:eastAsia="仿宋" w:hAnsi="仿宋" w:cs="宋体" w:hint="eastAsia"/>
                <w:color w:val="000000"/>
                <w:kern w:val="0"/>
                <w:sz w:val="32"/>
                <w:szCs w:val="32"/>
              </w:rPr>
              <w:t>日</w:t>
            </w:r>
          </w:p>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下午</w:t>
            </w:r>
          </w:p>
        </w:tc>
        <w:tc>
          <w:tcPr>
            <w:tcW w:w="2127" w:type="dxa"/>
            <w:tcBorders>
              <w:top w:val="nil"/>
              <w:left w:val="nil"/>
              <w:bottom w:val="single" w:sz="4" w:space="0" w:color="auto"/>
              <w:right w:val="single" w:sz="4" w:space="0" w:color="auto"/>
            </w:tcBorders>
            <w:shd w:val="clear" w:color="auto" w:fill="auto"/>
            <w:vAlign w:val="center"/>
          </w:tcPr>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14:30-17:45</w:t>
            </w:r>
          </w:p>
        </w:tc>
        <w:tc>
          <w:tcPr>
            <w:tcW w:w="5697" w:type="dxa"/>
            <w:tcBorders>
              <w:top w:val="nil"/>
              <w:left w:val="nil"/>
              <w:bottom w:val="single" w:sz="4" w:space="0" w:color="auto"/>
              <w:right w:val="single" w:sz="4" w:space="0" w:color="auto"/>
            </w:tcBorders>
            <w:shd w:val="clear" w:color="auto" w:fill="auto"/>
            <w:vAlign w:val="center"/>
          </w:tcPr>
          <w:p w:rsidR="00372E84" w:rsidRDefault="000B0B27">
            <w:pPr>
              <w:widowControl/>
              <w:spacing w:line="500" w:lineRule="exac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一、主旨论坛</w:t>
            </w:r>
          </w:p>
          <w:p w:rsidR="00372E84" w:rsidRDefault="000B0B27">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（一）嘉宾介绍</w:t>
            </w:r>
          </w:p>
          <w:p w:rsidR="00372E84" w:rsidRDefault="000B0B27">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（二）领导致辞</w:t>
            </w:r>
          </w:p>
          <w:p w:rsidR="00372E84" w:rsidRDefault="000B0B27">
            <w:pPr>
              <w:widowControl/>
              <w:spacing w:line="500" w:lineRule="exact"/>
              <w:rPr>
                <w:rFonts w:ascii="仿宋" w:eastAsia="仿宋" w:hAnsi="仿宋" w:cs="宋体"/>
                <w:color w:val="000000"/>
                <w:spacing w:val="-20"/>
                <w:kern w:val="0"/>
                <w:sz w:val="32"/>
                <w:szCs w:val="32"/>
              </w:rPr>
            </w:pPr>
            <w:r>
              <w:rPr>
                <w:rFonts w:ascii="仿宋" w:eastAsia="仿宋" w:hAnsi="仿宋" w:cs="宋体" w:hint="eastAsia"/>
                <w:color w:val="000000"/>
                <w:spacing w:val="-20"/>
                <w:kern w:val="0"/>
                <w:sz w:val="32"/>
                <w:szCs w:val="32"/>
              </w:rPr>
              <w:t>1.莆田市人民政府副市长祝海辉致欢迎辞</w:t>
            </w:r>
          </w:p>
          <w:p w:rsidR="00372E84" w:rsidRDefault="000B0B27">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2.中国黄金协会党委书记、副会长兼秘书长张永涛致辞</w:t>
            </w:r>
          </w:p>
          <w:p w:rsidR="00372E84" w:rsidRDefault="000B0B27">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（三）主旨演讲</w:t>
            </w:r>
          </w:p>
          <w:p w:rsidR="00372E84" w:rsidRDefault="000B0B27">
            <w:pPr>
              <w:widowControl/>
              <w:spacing w:line="50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主讲人：知名专家、学者</w:t>
            </w:r>
          </w:p>
        </w:tc>
      </w:tr>
      <w:tr w:rsidR="00372E84">
        <w:trPr>
          <w:trHeight w:val="1015"/>
        </w:trPr>
        <w:tc>
          <w:tcPr>
            <w:tcW w:w="1716" w:type="dxa"/>
            <w:tcBorders>
              <w:top w:val="single" w:sz="4" w:space="0" w:color="auto"/>
              <w:left w:val="single" w:sz="4" w:space="0" w:color="auto"/>
              <w:bottom w:val="single" w:sz="4" w:space="0" w:color="auto"/>
              <w:right w:val="single" w:sz="4" w:space="0" w:color="auto"/>
            </w:tcBorders>
            <w:vAlign w:val="center"/>
          </w:tcPr>
          <w:p w:rsidR="004317C0" w:rsidRDefault="004317C0" w:rsidP="004317C0">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0B0B27">
              <w:rPr>
                <w:rFonts w:ascii="仿宋" w:eastAsia="仿宋" w:hAnsi="仿宋" w:cs="宋体" w:hint="eastAsia"/>
                <w:color w:val="000000"/>
                <w:kern w:val="0"/>
                <w:sz w:val="32"/>
                <w:szCs w:val="32"/>
              </w:rPr>
              <w:t>月</w:t>
            </w:r>
            <w:r w:rsidR="00BA6F5A">
              <w:rPr>
                <w:rFonts w:ascii="仿宋" w:eastAsia="仿宋" w:hAnsi="仿宋" w:cs="宋体" w:hint="eastAsia"/>
                <w:color w:val="000000"/>
                <w:kern w:val="0"/>
                <w:sz w:val="32"/>
                <w:szCs w:val="32"/>
              </w:rPr>
              <w:t>8</w:t>
            </w:r>
            <w:r w:rsidR="000B0B27">
              <w:rPr>
                <w:rFonts w:ascii="仿宋" w:eastAsia="仿宋" w:hAnsi="仿宋" w:cs="宋体" w:hint="eastAsia"/>
                <w:color w:val="000000"/>
                <w:kern w:val="0"/>
                <w:sz w:val="32"/>
                <w:szCs w:val="32"/>
              </w:rPr>
              <w:t>日</w:t>
            </w:r>
          </w:p>
          <w:p w:rsidR="00372E84" w:rsidRDefault="000B0B27" w:rsidP="004317C0">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上午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9:00-12:00</w:t>
            </w: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rsidP="00E82DFE">
            <w:pPr>
              <w:widowControl/>
              <w:spacing w:line="560" w:lineRule="exac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二、国际论坛</w:t>
            </w:r>
          </w:p>
          <w:p w:rsidR="00372E84" w:rsidRDefault="000B0B27" w:rsidP="00E82DFE">
            <w:pPr>
              <w:widowControl/>
              <w:spacing w:line="56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（一）主题演讲</w:t>
            </w:r>
          </w:p>
          <w:p w:rsidR="00372E84" w:rsidRDefault="000B0B27" w:rsidP="00E82DFE">
            <w:pPr>
              <w:widowControl/>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372E84" w:rsidRDefault="000B0B27" w:rsidP="00E82DFE">
            <w:pPr>
              <w:widowControl/>
              <w:spacing w:line="560" w:lineRule="exact"/>
              <w:rPr>
                <w:rFonts w:ascii="仿宋" w:eastAsia="仿宋" w:hAnsi="仿宋" w:cs="宋体"/>
                <w:color w:val="000000"/>
                <w:spacing w:val="-2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spacing w:val="-20"/>
                <w:kern w:val="0"/>
                <w:sz w:val="32"/>
                <w:szCs w:val="32"/>
              </w:rPr>
              <w:t>后疫情时代我国黄金市场的可持续发展</w:t>
            </w:r>
          </w:p>
          <w:p w:rsidR="00372E84" w:rsidRDefault="000B0B27" w:rsidP="00E82DFE">
            <w:pPr>
              <w:widowControl/>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2.疫情对我国黄金珠宝行业的影响及后疫情时代行业展望</w:t>
            </w:r>
          </w:p>
          <w:p w:rsidR="00372E84" w:rsidRDefault="000B0B27" w:rsidP="00E82DFE">
            <w:pPr>
              <w:widowControl/>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3.</w:t>
            </w:r>
            <w:r w:rsidR="00E06F2F">
              <w:rPr>
                <w:rFonts w:ascii="仿宋" w:eastAsia="仿宋" w:hAnsi="仿宋" w:cs="宋体" w:hint="eastAsia"/>
                <w:color w:val="000000"/>
                <w:kern w:val="0"/>
                <w:sz w:val="32"/>
                <w:szCs w:val="32"/>
              </w:rPr>
              <w:t>后疫情时代全球黄金市场展望</w:t>
            </w:r>
          </w:p>
          <w:p w:rsidR="00372E84" w:rsidRDefault="000B0B27" w:rsidP="00E82DFE">
            <w:pPr>
              <w:widowControl/>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E06F2F">
              <w:rPr>
                <w:rFonts w:ascii="仿宋" w:eastAsia="仿宋" w:hAnsi="仿宋" w:cs="宋体" w:hint="eastAsia"/>
                <w:color w:val="000000"/>
                <w:kern w:val="0"/>
                <w:sz w:val="32"/>
                <w:szCs w:val="32"/>
              </w:rPr>
              <w:t>全球黄金市场的供求变化及金价展望</w:t>
            </w:r>
          </w:p>
          <w:p w:rsidR="00372E84" w:rsidRDefault="000B0B27" w:rsidP="00E82DFE">
            <w:pPr>
              <w:widowControl/>
              <w:spacing w:line="5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5.新常态下的印度黄金珠宝市场发展形势与机遇</w:t>
            </w:r>
          </w:p>
        </w:tc>
      </w:tr>
      <w:tr w:rsidR="00372E84">
        <w:trPr>
          <w:trHeight w:val="841"/>
        </w:trPr>
        <w:tc>
          <w:tcPr>
            <w:tcW w:w="1716" w:type="dxa"/>
            <w:tcBorders>
              <w:top w:val="single" w:sz="4" w:space="0" w:color="auto"/>
              <w:left w:val="single" w:sz="4" w:space="0" w:color="auto"/>
              <w:bottom w:val="single" w:sz="4" w:space="0" w:color="auto"/>
              <w:right w:val="single" w:sz="4" w:space="0" w:color="auto"/>
            </w:tcBorders>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lastRenderedPageBreak/>
              <w:t>日期</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时间</w:t>
            </w: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内容</w:t>
            </w:r>
          </w:p>
        </w:tc>
      </w:tr>
      <w:tr w:rsidR="00372E84">
        <w:trPr>
          <w:trHeight w:val="1015"/>
        </w:trPr>
        <w:tc>
          <w:tcPr>
            <w:tcW w:w="1716" w:type="dxa"/>
            <w:tcBorders>
              <w:top w:val="single" w:sz="4" w:space="0" w:color="auto"/>
              <w:left w:val="single" w:sz="4" w:space="0" w:color="auto"/>
              <w:bottom w:val="single" w:sz="4" w:space="0" w:color="auto"/>
              <w:right w:val="single" w:sz="4" w:space="0" w:color="auto"/>
            </w:tcBorders>
            <w:vAlign w:val="center"/>
          </w:tcPr>
          <w:p w:rsidR="004317C0" w:rsidRDefault="004317C0" w:rsidP="004317C0">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0B0B27">
              <w:rPr>
                <w:rFonts w:ascii="仿宋" w:eastAsia="仿宋" w:hAnsi="仿宋" w:cs="宋体" w:hint="eastAsia"/>
                <w:color w:val="000000"/>
                <w:kern w:val="0"/>
                <w:sz w:val="32"/>
                <w:szCs w:val="32"/>
              </w:rPr>
              <w:t>月</w:t>
            </w:r>
            <w:r w:rsidR="00BA6F5A">
              <w:rPr>
                <w:rFonts w:ascii="仿宋" w:eastAsia="仿宋" w:hAnsi="仿宋" w:cs="宋体" w:hint="eastAsia"/>
                <w:color w:val="000000"/>
                <w:kern w:val="0"/>
                <w:sz w:val="32"/>
                <w:szCs w:val="32"/>
              </w:rPr>
              <w:t>8</w:t>
            </w:r>
            <w:r w:rsidR="000B0B27">
              <w:rPr>
                <w:rFonts w:ascii="仿宋" w:eastAsia="仿宋" w:hAnsi="仿宋" w:cs="宋体" w:hint="eastAsia"/>
                <w:color w:val="000000"/>
                <w:kern w:val="0"/>
                <w:sz w:val="32"/>
                <w:szCs w:val="32"/>
              </w:rPr>
              <w:t>日</w:t>
            </w:r>
          </w:p>
          <w:p w:rsidR="00372E84" w:rsidRDefault="000B0B27" w:rsidP="004317C0">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上午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9:00-12:00</w:t>
            </w: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6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（二）东南亚黄金珠宝国际贸易论坛</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372E84" w:rsidRDefault="000B0B27">
            <w:pPr>
              <w:widowControl/>
              <w:spacing w:line="460" w:lineRule="exact"/>
              <w:rPr>
                <w:rFonts w:ascii="仿宋" w:eastAsia="仿宋" w:hAnsi="仿宋" w:cs="宋体"/>
                <w:color w:val="000000"/>
                <w:spacing w:val="-20"/>
                <w:kern w:val="0"/>
                <w:sz w:val="32"/>
                <w:szCs w:val="32"/>
              </w:rPr>
            </w:pPr>
            <w:r>
              <w:rPr>
                <w:rFonts w:ascii="仿宋" w:eastAsia="仿宋" w:hAnsi="仿宋" w:cs="宋体" w:hint="eastAsia"/>
                <w:color w:val="000000"/>
                <w:kern w:val="0"/>
                <w:sz w:val="32"/>
                <w:szCs w:val="32"/>
              </w:rPr>
              <w:t>1.</w:t>
            </w:r>
            <w:r>
              <w:rPr>
                <w:rFonts w:ascii="仿宋" w:eastAsia="仿宋" w:hAnsi="仿宋" w:cs="宋体" w:hint="eastAsia"/>
                <w:color w:val="000000"/>
                <w:spacing w:val="-20"/>
                <w:kern w:val="0"/>
                <w:sz w:val="32"/>
                <w:szCs w:val="32"/>
              </w:rPr>
              <w:t>马来西亚与中国黄金首饰贸易情况</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2.商业银行贵金属特色服务在扩大中国与东南亚国家黄金珠宝进出口贸易中的作用</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3.越南黄金珠宝产业现状及与中国贸易情况</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4.中国与东南亚市场的黄金珠宝贸易的现状及未来发展空间</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5.新加坡黄金珠宝产业现状及与中国贸易情况</w:t>
            </w:r>
          </w:p>
          <w:p w:rsidR="00372E84" w:rsidRDefault="000B0B27">
            <w:pPr>
              <w:widowControl/>
              <w:spacing w:line="460" w:lineRule="exact"/>
              <w:rPr>
                <w:rFonts w:ascii="仿宋" w:eastAsia="仿宋" w:hAnsi="仿宋" w:cs="宋体"/>
                <w:b/>
                <w:bCs/>
                <w:color w:val="000000"/>
                <w:kern w:val="0"/>
                <w:sz w:val="32"/>
                <w:szCs w:val="32"/>
              </w:rPr>
            </w:pPr>
            <w:r>
              <w:rPr>
                <w:rFonts w:ascii="仿宋" w:eastAsia="仿宋" w:hAnsi="仿宋" w:cs="宋体" w:hint="eastAsia"/>
                <w:color w:val="000000"/>
                <w:kern w:val="0"/>
                <w:sz w:val="32"/>
                <w:szCs w:val="32"/>
              </w:rPr>
              <w:t>6.发挥中国黄金珠宝制造业优势满足东南亚市场采购合作需求</w:t>
            </w:r>
          </w:p>
        </w:tc>
      </w:tr>
      <w:tr w:rsidR="00372E84">
        <w:trPr>
          <w:trHeight w:val="1015"/>
        </w:trPr>
        <w:tc>
          <w:tcPr>
            <w:tcW w:w="1716" w:type="dxa"/>
            <w:tcBorders>
              <w:top w:val="single" w:sz="4" w:space="0" w:color="auto"/>
              <w:left w:val="single" w:sz="4" w:space="0" w:color="auto"/>
              <w:bottom w:val="single" w:sz="4" w:space="0" w:color="auto"/>
              <w:right w:val="single" w:sz="4" w:space="0" w:color="auto"/>
            </w:tcBorders>
            <w:vAlign w:val="center"/>
          </w:tcPr>
          <w:p w:rsidR="004317C0" w:rsidRDefault="004317C0" w:rsidP="004317C0">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0B0B27">
              <w:rPr>
                <w:rFonts w:ascii="仿宋" w:eastAsia="仿宋" w:hAnsi="仿宋" w:cs="宋体" w:hint="eastAsia"/>
                <w:color w:val="000000"/>
                <w:kern w:val="0"/>
                <w:sz w:val="32"/>
                <w:szCs w:val="32"/>
              </w:rPr>
              <w:t>月</w:t>
            </w:r>
            <w:r w:rsidR="00BA6F5A">
              <w:rPr>
                <w:rFonts w:ascii="仿宋" w:eastAsia="仿宋" w:hAnsi="仿宋" w:cs="宋体" w:hint="eastAsia"/>
                <w:color w:val="000000"/>
                <w:kern w:val="0"/>
                <w:sz w:val="32"/>
                <w:szCs w:val="32"/>
              </w:rPr>
              <w:t>8</w:t>
            </w:r>
            <w:r w:rsidR="000B0B27">
              <w:rPr>
                <w:rFonts w:ascii="仿宋" w:eastAsia="仿宋" w:hAnsi="仿宋" w:cs="宋体" w:hint="eastAsia"/>
                <w:color w:val="000000"/>
                <w:kern w:val="0"/>
                <w:sz w:val="32"/>
                <w:szCs w:val="32"/>
              </w:rPr>
              <w:t>日</w:t>
            </w:r>
          </w:p>
          <w:p w:rsidR="00372E84" w:rsidRDefault="000B0B27" w:rsidP="004317C0">
            <w:pPr>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下午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14:30-16:50</w:t>
            </w:r>
          </w:p>
          <w:p w:rsidR="00372E84" w:rsidRDefault="00372E84">
            <w:pPr>
              <w:widowControl/>
              <w:spacing w:line="480" w:lineRule="exact"/>
              <w:jc w:val="center"/>
              <w:rPr>
                <w:rFonts w:ascii="仿宋" w:eastAsia="仿宋" w:hAnsi="仿宋" w:cs="宋体"/>
                <w:color w:val="000000"/>
                <w:kern w:val="0"/>
                <w:sz w:val="32"/>
                <w:szCs w:val="32"/>
              </w:rPr>
            </w:pP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60" w:lineRule="exact"/>
              <w:jc w:val="left"/>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三、国内论坛</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1.数字化与我国黄金珠宝产业链</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2.科技赋能对周大福的影响及未来的战略设想</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3.智能设计与体验驱动的黄金珠宝产品数字化的实践与探索</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4.菜百股份后疫情时代营销创新探讨</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5.国潮文化与我国黄金珠宝设计</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6.我国黄金珠宝职业技能人才培养的现状与展望</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7.新美学</w:t>
            </w:r>
            <w:r>
              <w:rPr>
                <w:rFonts w:ascii="宋体" w:eastAsia="宋体" w:hAnsi="宋体" w:cs="宋体" w:hint="eastAsia"/>
                <w:color w:val="000000"/>
                <w:kern w:val="0"/>
                <w:sz w:val="32"/>
                <w:szCs w:val="32"/>
              </w:rPr>
              <w:t>•</w:t>
            </w:r>
            <w:r>
              <w:rPr>
                <w:rFonts w:ascii="仿宋" w:eastAsia="仿宋" w:hAnsi="仿宋" w:cs="仿宋" w:hint="eastAsia"/>
                <w:color w:val="000000"/>
                <w:kern w:val="0"/>
                <w:sz w:val="32"/>
                <w:szCs w:val="32"/>
              </w:rPr>
              <w:t>新生活———论紫玉金砂的跨界融合</w:t>
            </w:r>
          </w:p>
        </w:tc>
      </w:tr>
      <w:tr w:rsidR="00372E84" w:rsidTr="004317C0">
        <w:trPr>
          <w:trHeight w:val="841"/>
        </w:trPr>
        <w:tc>
          <w:tcPr>
            <w:tcW w:w="1716" w:type="dxa"/>
            <w:tcBorders>
              <w:top w:val="single" w:sz="4" w:space="0" w:color="auto"/>
              <w:left w:val="single" w:sz="4" w:space="0" w:color="auto"/>
              <w:bottom w:val="single" w:sz="4" w:space="0" w:color="auto"/>
              <w:right w:val="single" w:sz="4" w:space="0" w:color="auto"/>
            </w:tcBorders>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lastRenderedPageBreak/>
              <w:t>日期</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时间</w:t>
            </w: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jc w:val="center"/>
              <w:rPr>
                <w:rFonts w:ascii="仿宋" w:eastAsia="仿宋" w:hAnsi="仿宋" w:cs="宋体"/>
                <w:b/>
                <w:bCs/>
                <w:color w:val="000000"/>
                <w:kern w:val="0"/>
                <w:sz w:val="32"/>
                <w:szCs w:val="32"/>
              </w:rPr>
            </w:pPr>
            <w:r>
              <w:rPr>
                <w:rFonts w:ascii="仿宋" w:eastAsia="仿宋" w:hAnsi="仿宋" w:cs="宋体" w:hint="eastAsia"/>
                <w:b/>
                <w:bCs/>
                <w:color w:val="000000"/>
                <w:kern w:val="0"/>
                <w:sz w:val="32"/>
                <w:szCs w:val="32"/>
              </w:rPr>
              <w:t>内容</w:t>
            </w:r>
          </w:p>
        </w:tc>
      </w:tr>
      <w:tr w:rsidR="00372E84">
        <w:trPr>
          <w:trHeight w:val="6511"/>
        </w:trPr>
        <w:tc>
          <w:tcPr>
            <w:tcW w:w="1716" w:type="dxa"/>
            <w:tcBorders>
              <w:left w:val="single" w:sz="4" w:space="0" w:color="auto"/>
              <w:bottom w:val="single" w:sz="4" w:space="0" w:color="auto"/>
              <w:right w:val="single" w:sz="4" w:space="0" w:color="auto"/>
            </w:tcBorders>
            <w:vAlign w:val="center"/>
          </w:tcPr>
          <w:p w:rsidR="004317C0" w:rsidRDefault="004317C0" w:rsidP="004317C0">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0B0B27">
              <w:rPr>
                <w:rFonts w:ascii="仿宋" w:eastAsia="仿宋" w:hAnsi="仿宋" w:cs="宋体" w:hint="eastAsia"/>
                <w:color w:val="000000"/>
                <w:kern w:val="0"/>
                <w:sz w:val="32"/>
                <w:szCs w:val="32"/>
              </w:rPr>
              <w:t>月</w:t>
            </w:r>
            <w:r w:rsidR="00BA6F5A">
              <w:rPr>
                <w:rFonts w:ascii="仿宋" w:eastAsia="仿宋" w:hAnsi="仿宋" w:cs="宋体" w:hint="eastAsia"/>
                <w:color w:val="000000"/>
                <w:kern w:val="0"/>
                <w:sz w:val="32"/>
                <w:szCs w:val="32"/>
              </w:rPr>
              <w:t>8</w:t>
            </w:r>
            <w:r w:rsidR="000B0B27">
              <w:rPr>
                <w:rFonts w:ascii="仿宋" w:eastAsia="仿宋" w:hAnsi="仿宋" w:cs="宋体" w:hint="eastAsia"/>
                <w:color w:val="000000"/>
                <w:kern w:val="0"/>
                <w:sz w:val="32"/>
                <w:szCs w:val="32"/>
              </w:rPr>
              <w:t>日</w:t>
            </w:r>
          </w:p>
          <w:p w:rsidR="00372E84" w:rsidRDefault="000B0B27" w:rsidP="004317C0">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下午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16:50-18:00</w:t>
            </w: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6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四、莆田金银珠宝产业发展大会</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（一）领导致辞</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（二）莆田市北高黄金珠宝产业园招商政策发布</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（三）圆桌论坛</w:t>
            </w:r>
          </w:p>
          <w:p w:rsidR="00372E84" w:rsidRDefault="000B0B27">
            <w:pPr>
              <w:widowControl/>
              <w:spacing w:line="460" w:lineRule="exact"/>
              <w:rPr>
                <w:rFonts w:ascii="仿宋" w:eastAsia="仿宋" w:hAnsi="仿宋" w:cs="宋体"/>
                <w:color w:val="000000"/>
                <w:spacing w:val="-30"/>
                <w:kern w:val="0"/>
                <w:sz w:val="32"/>
                <w:szCs w:val="32"/>
              </w:rPr>
            </w:pPr>
            <w:r>
              <w:rPr>
                <w:rFonts w:ascii="仿宋" w:eastAsia="仿宋" w:hAnsi="仿宋" w:cs="宋体" w:hint="eastAsia"/>
                <w:color w:val="000000"/>
                <w:kern w:val="0"/>
                <w:sz w:val="32"/>
                <w:szCs w:val="32"/>
              </w:rPr>
              <w:t>主题：</w:t>
            </w:r>
            <w:r>
              <w:rPr>
                <w:rFonts w:ascii="仿宋" w:eastAsia="仿宋" w:hAnsi="仿宋" w:cs="宋体" w:hint="eastAsia"/>
                <w:color w:val="000000"/>
                <w:spacing w:val="-30"/>
                <w:kern w:val="0"/>
                <w:sz w:val="32"/>
                <w:szCs w:val="32"/>
              </w:rPr>
              <w:t>黄金珠宝业供应链金融的创新与发展</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议题：</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1.探讨如何发挥黄金珠宝零售终端优势来开发黄金回收、提炼、原料采购等业务，延长黄金珠宝产业链，有效推动黄金珠宝产业在新时代的高质量发展。</w:t>
            </w:r>
          </w:p>
          <w:p w:rsidR="00372E84" w:rsidRDefault="000B0B27">
            <w:pPr>
              <w:widowControl/>
              <w:spacing w:line="460" w:lineRule="exact"/>
              <w:rPr>
                <w:rFonts w:ascii="仿宋" w:eastAsia="仿宋" w:hAnsi="仿宋" w:cs="宋体"/>
                <w:color w:val="000000"/>
                <w:kern w:val="0"/>
                <w:sz w:val="32"/>
                <w:szCs w:val="32"/>
              </w:rPr>
            </w:pPr>
            <w:r>
              <w:rPr>
                <w:rFonts w:ascii="仿宋" w:eastAsia="仿宋" w:hAnsi="仿宋" w:cs="宋体" w:hint="eastAsia"/>
                <w:color w:val="000000"/>
                <w:kern w:val="0"/>
                <w:sz w:val="32"/>
                <w:szCs w:val="32"/>
              </w:rPr>
              <w:t>2.为解决黄金珠宝企业融资难的问题，围绕黄金珠宝供应链金融体系助推行业发展的可行性路径探讨。</w:t>
            </w:r>
          </w:p>
        </w:tc>
      </w:tr>
      <w:tr w:rsidR="00372E84">
        <w:trPr>
          <w:trHeight w:val="1401"/>
        </w:trPr>
        <w:tc>
          <w:tcPr>
            <w:tcW w:w="1716" w:type="dxa"/>
            <w:tcBorders>
              <w:top w:val="single" w:sz="4" w:space="0" w:color="auto"/>
              <w:left w:val="single" w:sz="4" w:space="0" w:color="auto"/>
              <w:bottom w:val="single" w:sz="4" w:space="0" w:color="auto"/>
              <w:right w:val="single" w:sz="4" w:space="0" w:color="auto"/>
            </w:tcBorders>
            <w:vAlign w:val="center"/>
          </w:tcPr>
          <w:p w:rsidR="004317C0" w:rsidRDefault="004317C0" w:rsidP="004317C0">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4</w:t>
            </w:r>
            <w:r w:rsidR="000B0B27">
              <w:rPr>
                <w:rFonts w:ascii="仿宋" w:eastAsia="仿宋" w:hAnsi="仿宋" w:cs="宋体" w:hint="eastAsia"/>
                <w:color w:val="000000"/>
                <w:kern w:val="0"/>
                <w:sz w:val="32"/>
                <w:szCs w:val="32"/>
              </w:rPr>
              <w:t>月</w:t>
            </w:r>
            <w:r w:rsidR="00BA6F5A">
              <w:rPr>
                <w:rFonts w:ascii="仿宋" w:eastAsia="仿宋" w:hAnsi="仿宋" w:cs="宋体" w:hint="eastAsia"/>
                <w:color w:val="000000"/>
                <w:kern w:val="0"/>
                <w:sz w:val="32"/>
                <w:szCs w:val="32"/>
              </w:rPr>
              <w:t>8</w:t>
            </w:r>
            <w:r w:rsidR="000B0B27">
              <w:rPr>
                <w:rFonts w:ascii="仿宋" w:eastAsia="仿宋" w:hAnsi="仿宋" w:cs="宋体" w:hint="eastAsia"/>
                <w:color w:val="000000"/>
                <w:kern w:val="0"/>
                <w:sz w:val="32"/>
                <w:szCs w:val="32"/>
              </w:rPr>
              <w:t>日</w:t>
            </w:r>
          </w:p>
          <w:p w:rsidR="00372E84" w:rsidRDefault="000B0B27" w:rsidP="004317C0">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下午</w:t>
            </w:r>
          </w:p>
        </w:tc>
        <w:tc>
          <w:tcPr>
            <w:tcW w:w="212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80" w:lineRule="exact"/>
              <w:jc w:val="center"/>
              <w:rPr>
                <w:rFonts w:ascii="仿宋" w:eastAsia="仿宋" w:hAnsi="仿宋" w:cs="宋体"/>
                <w:color w:val="000000"/>
                <w:kern w:val="0"/>
                <w:sz w:val="32"/>
                <w:szCs w:val="32"/>
              </w:rPr>
            </w:pPr>
            <w:r>
              <w:rPr>
                <w:rFonts w:ascii="仿宋" w:eastAsia="仿宋" w:hAnsi="仿宋" w:cs="宋体" w:hint="eastAsia"/>
                <w:color w:val="000000"/>
                <w:kern w:val="0"/>
                <w:sz w:val="32"/>
                <w:szCs w:val="32"/>
              </w:rPr>
              <w:t>18:00-18:15</w:t>
            </w:r>
          </w:p>
        </w:tc>
        <w:tc>
          <w:tcPr>
            <w:tcW w:w="5697" w:type="dxa"/>
            <w:tcBorders>
              <w:top w:val="single" w:sz="4" w:space="0" w:color="auto"/>
              <w:left w:val="nil"/>
              <w:bottom w:val="single" w:sz="4" w:space="0" w:color="auto"/>
              <w:right w:val="single" w:sz="4" w:space="0" w:color="auto"/>
            </w:tcBorders>
            <w:shd w:val="clear" w:color="auto" w:fill="auto"/>
            <w:vAlign w:val="center"/>
          </w:tcPr>
          <w:p w:rsidR="00372E84" w:rsidRDefault="000B0B27">
            <w:pPr>
              <w:widowControl/>
              <w:spacing w:line="460" w:lineRule="exact"/>
              <w:rPr>
                <w:rFonts w:ascii="仿宋" w:eastAsia="仿宋" w:hAnsi="仿宋" w:cs="宋体"/>
                <w:b/>
                <w:color w:val="000000"/>
                <w:kern w:val="0"/>
                <w:sz w:val="32"/>
                <w:szCs w:val="32"/>
              </w:rPr>
            </w:pPr>
            <w:r>
              <w:rPr>
                <w:rFonts w:ascii="仿宋" w:eastAsia="仿宋" w:hAnsi="仿宋" w:cs="宋体" w:hint="eastAsia"/>
                <w:b/>
                <w:color w:val="000000"/>
                <w:kern w:val="0"/>
                <w:sz w:val="32"/>
                <w:szCs w:val="32"/>
              </w:rPr>
              <w:t>五、总结发言</w:t>
            </w:r>
          </w:p>
          <w:p w:rsidR="00372E84" w:rsidRDefault="000B0B27">
            <w:pPr>
              <w:widowControl/>
              <w:spacing w:line="460" w:lineRule="exact"/>
              <w:rPr>
                <w:rFonts w:ascii="仿宋" w:eastAsia="仿宋" w:hAnsi="仿宋" w:cs="宋体"/>
                <w:b/>
                <w:color w:val="000000"/>
                <w:kern w:val="0"/>
                <w:sz w:val="32"/>
                <w:szCs w:val="32"/>
              </w:rPr>
            </w:pPr>
            <w:r>
              <w:rPr>
                <w:rFonts w:ascii="仿宋" w:eastAsia="仿宋" w:hAnsi="仿宋" w:cs="宋体" w:hint="eastAsia"/>
                <w:color w:val="000000"/>
                <w:kern w:val="0"/>
                <w:sz w:val="32"/>
                <w:szCs w:val="32"/>
              </w:rPr>
              <w:t>莆田市人民政府市长林旭阳</w:t>
            </w:r>
          </w:p>
        </w:tc>
      </w:tr>
    </w:tbl>
    <w:p w:rsidR="00372E84" w:rsidRDefault="00372E84">
      <w:pPr>
        <w:spacing w:line="600" w:lineRule="exact"/>
        <w:rPr>
          <w:rFonts w:ascii="仿宋" w:eastAsia="仿宋" w:hAnsi="仿宋"/>
          <w:bCs/>
          <w:sz w:val="32"/>
          <w:szCs w:val="32"/>
        </w:rPr>
        <w:sectPr w:rsidR="00372E84">
          <w:pgSz w:w="11906" w:h="16838"/>
          <w:pgMar w:top="1440" w:right="1800" w:bottom="1440" w:left="1800" w:header="851" w:footer="992" w:gutter="0"/>
          <w:cols w:space="425"/>
          <w:docGrid w:type="lines" w:linePitch="312"/>
        </w:sectPr>
      </w:pPr>
    </w:p>
    <w:p w:rsidR="00372E84" w:rsidRPr="00A501DC" w:rsidRDefault="00372E84" w:rsidP="00A501DC">
      <w:pPr>
        <w:spacing w:line="640" w:lineRule="exact"/>
        <w:rPr>
          <w:rFonts w:ascii="黑体" w:eastAsia="黑体" w:hAnsi="黑体"/>
          <w:sz w:val="32"/>
          <w:szCs w:val="32"/>
        </w:rPr>
      </w:pPr>
    </w:p>
    <w:sectPr w:rsidR="00372E84" w:rsidRPr="00A501DC" w:rsidSect="004905C7">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28C" w:rsidRDefault="00B6428C" w:rsidP="004269FE">
      <w:r>
        <w:separator/>
      </w:r>
    </w:p>
  </w:endnote>
  <w:endnote w:type="continuationSeparator" w:id="1">
    <w:p w:rsidR="00B6428C" w:rsidRDefault="00B6428C" w:rsidP="00426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28C" w:rsidRDefault="00B6428C" w:rsidP="004269FE">
      <w:r>
        <w:separator/>
      </w:r>
    </w:p>
  </w:footnote>
  <w:footnote w:type="continuationSeparator" w:id="1">
    <w:p w:rsidR="00B6428C" w:rsidRDefault="00B6428C" w:rsidP="004269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RlNzdjM2RhZTg4NTUzOWU5Mzg3ZjY5Y2NlMjQ4NmYifQ=="/>
  </w:docVars>
  <w:rsids>
    <w:rsidRoot w:val="003D3E60"/>
    <w:rsid w:val="0000077C"/>
    <w:rsid w:val="00001C8E"/>
    <w:rsid w:val="00005EB5"/>
    <w:rsid w:val="00007004"/>
    <w:rsid w:val="000123A2"/>
    <w:rsid w:val="00022490"/>
    <w:rsid w:val="00022C88"/>
    <w:rsid w:val="00027BBB"/>
    <w:rsid w:val="00032E9C"/>
    <w:rsid w:val="00037E28"/>
    <w:rsid w:val="0004393D"/>
    <w:rsid w:val="00051CE2"/>
    <w:rsid w:val="00053FCD"/>
    <w:rsid w:val="00062BDC"/>
    <w:rsid w:val="0006778E"/>
    <w:rsid w:val="000744F7"/>
    <w:rsid w:val="00077677"/>
    <w:rsid w:val="000902FC"/>
    <w:rsid w:val="0009474A"/>
    <w:rsid w:val="00097D53"/>
    <w:rsid w:val="000A5143"/>
    <w:rsid w:val="000A6566"/>
    <w:rsid w:val="000A6703"/>
    <w:rsid w:val="000B0B27"/>
    <w:rsid w:val="000C0377"/>
    <w:rsid w:val="000C42D8"/>
    <w:rsid w:val="000C5A2A"/>
    <w:rsid w:val="000D4FBC"/>
    <w:rsid w:val="000D6A83"/>
    <w:rsid w:val="000E2BB7"/>
    <w:rsid w:val="000E2F09"/>
    <w:rsid w:val="000E430F"/>
    <w:rsid w:val="000F0AEC"/>
    <w:rsid w:val="000F2A91"/>
    <w:rsid w:val="000F3E98"/>
    <w:rsid w:val="00114337"/>
    <w:rsid w:val="00127D46"/>
    <w:rsid w:val="00130983"/>
    <w:rsid w:val="00130BE0"/>
    <w:rsid w:val="001311A1"/>
    <w:rsid w:val="001349E8"/>
    <w:rsid w:val="00144B1B"/>
    <w:rsid w:val="00146C9A"/>
    <w:rsid w:val="001529D8"/>
    <w:rsid w:val="00156418"/>
    <w:rsid w:val="00156A7E"/>
    <w:rsid w:val="00157A70"/>
    <w:rsid w:val="0016364A"/>
    <w:rsid w:val="001762DE"/>
    <w:rsid w:val="0017642D"/>
    <w:rsid w:val="00190254"/>
    <w:rsid w:val="00193907"/>
    <w:rsid w:val="001A6CDD"/>
    <w:rsid w:val="001B572A"/>
    <w:rsid w:val="001B772E"/>
    <w:rsid w:val="001F3D43"/>
    <w:rsid w:val="00210B01"/>
    <w:rsid w:val="00214140"/>
    <w:rsid w:val="00215002"/>
    <w:rsid w:val="00215775"/>
    <w:rsid w:val="00216BFA"/>
    <w:rsid w:val="00220A09"/>
    <w:rsid w:val="00223765"/>
    <w:rsid w:val="00224059"/>
    <w:rsid w:val="00226AC1"/>
    <w:rsid w:val="00227071"/>
    <w:rsid w:val="00246664"/>
    <w:rsid w:val="00253C87"/>
    <w:rsid w:val="00253C90"/>
    <w:rsid w:val="0025528D"/>
    <w:rsid w:val="00276044"/>
    <w:rsid w:val="0027701A"/>
    <w:rsid w:val="002826CE"/>
    <w:rsid w:val="002832CC"/>
    <w:rsid w:val="00297AB7"/>
    <w:rsid w:val="002A0532"/>
    <w:rsid w:val="002A285F"/>
    <w:rsid w:val="002B35CA"/>
    <w:rsid w:val="002B6F97"/>
    <w:rsid w:val="002D41AB"/>
    <w:rsid w:val="002D4DD0"/>
    <w:rsid w:val="002D5030"/>
    <w:rsid w:val="002D6D18"/>
    <w:rsid w:val="002E031E"/>
    <w:rsid w:val="002E1D24"/>
    <w:rsid w:val="002E3FC2"/>
    <w:rsid w:val="002E6AF7"/>
    <w:rsid w:val="002F0A34"/>
    <w:rsid w:val="002F4969"/>
    <w:rsid w:val="0030207B"/>
    <w:rsid w:val="003068D6"/>
    <w:rsid w:val="003107B0"/>
    <w:rsid w:val="00312CEA"/>
    <w:rsid w:val="00314983"/>
    <w:rsid w:val="00316A8F"/>
    <w:rsid w:val="00317BF5"/>
    <w:rsid w:val="003258DC"/>
    <w:rsid w:val="00326F78"/>
    <w:rsid w:val="0033235A"/>
    <w:rsid w:val="003365C6"/>
    <w:rsid w:val="00346933"/>
    <w:rsid w:val="00350869"/>
    <w:rsid w:val="003508CB"/>
    <w:rsid w:val="003530F1"/>
    <w:rsid w:val="00354657"/>
    <w:rsid w:val="003566BA"/>
    <w:rsid w:val="00360349"/>
    <w:rsid w:val="00363FD9"/>
    <w:rsid w:val="00372E84"/>
    <w:rsid w:val="00385C4F"/>
    <w:rsid w:val="003865E7"/>
    <w:rsid w:val="003A0D51"/>
    <w:rsid w:val="003A1209"/>
    <w:rsid w:val="003A1301"/>
    <w:rsid w:val="003A2F28"/>
    <w:rsid w:val="003A3334"/>
    <w:rsid w:val="003A396C"/>
    <w:rsid w:val="003A510E"/>
    <w:rsid w:val="003A618C"/>
    <w:rsid w:val="003B4C0E"/>
    <w:rsid w:val="003B736A"/>
    <w:rsid w:val="003B78CE"/>
    <w:rsid w:val="003C15E7"/>
    <w:rsid w:val="003C3DDF"/>
    <w:rsid w:val="003D3E60"/>
    <w:rsid w:val="003E00FA"/>
    <w:rsid w:val="003E5767"/>
    <w:rsid w:val="003F1B1F"/>
    <w:rsid w:val="003F2D6D"/>
    <w:rsid w:val="003F7803"/>
    <w:rsid w:val="00401427"/>
    <w:rsid w:val="00417E66"/>
    <w:rsid w:val="00421834"/>
    <w:rsid w:val="00425645"/>
    <w:rsid w:val="004269FE"/>
    <w:rsid w:val="0042716F"/>
    <w:rsid w:val="004317C0"/>
    <w:rsid w:val="00437DA6"/>
    <w:rsid w:val="00441810"/>
    <w:rsid w:val="004576D9"/>
    <w:rsid w:val="004777B4"/>
    <w:rsid w:val="004905C7"/>
    <w:rsid w:val="0049399B"/>
    <w:rsid w:val="004A4569"/>
    <w:rsid w:val="004A45FC"/>
    <w:rsid w:val="004B254F"/>
    <w:rsid w:val="004B2932"/>
    <w:rsid w:val="004B789A"/>
    <w:rsid w:val="004B7F4B"/>
    <w:rsid w:val="004C05D9"/>
    <w:rsid w:val="004C2436"/>
    <w:rsid w:val="004C41D0"/>
    <w:rsid w:val="004D097D"/>
    <w:rsid w:val="004D4126"/>
    <w:rsid w:val="004D4AAF"/>
    <w:rsid w:val="004D651B"/>
    <w:rsid w:val="004F4250"/>
    <w:rsid w:val="004F434F"/>
    <w:rsid w:val="004F6218"/>
    <w:rsid w:val="00502470"/>
    <w:rsid w:val="0050353C"/>
    <w:rsid w:val="0050398A"/>
    <w:rsid w:val="00506D17"/>
    <w:rsid w:val="0053014A"/>
    <w:rsid w:val="005303B7"/>
    <w:rsid w:val="00531744"/>
    <w:rsid w:val="00531C38"/>
    <w:rsid w:val="00531D8A"/>
    <w:rsid w:val="00533DF8"/>
    <w:rsid w:val="0053559D"/>
    <w:rsid w:val="00540132"/>
    <w:rsid w:val="00542DEC"/>
    <w:rsid w:val="005450E8"/>
    <w:rsid w:val="005602B2"/>
    <w:rsid w:val="005625CA"/>
    <w:rsid w:val="00562D87"/>
    <w:rsid w:val="005743EB"/>
    <w:rsid w:val="005903F8"/>
    <w:rsid w:val="005908CD"/>
    <w:rsid w:val="00595565"/>
    <w:rsid w:val="005A1AC2"/>
    <w:rsid w:val="005A5511"/>
    <w:rsid w:val="005B0918"/>
    <w:rsid w:val="005B5CDB"/>
    <w:rsid w:val="005C32DF"/>
    <w:rsid w:val="005C5326"/>
    <w:rsid w:val="005C5383"/>
    <w:rsid w:val="005D4D21"/>
    <w:rsid w:val="005D7C5D"/>
    <w:rsid w:val="005E7BBA"/>
    <w:rsid w:val="005E7C2A"/>
    <w:rsid w:val="005F07A0"/>
    <w:rsid w:val="005F1D33"/>
    <w:rsid w:val="005F22D7"/>
    <w:rsid w:val="005F4C79"/>
    <w:rsid w:val="00604C07"/>
    <w:rsid w:val="00607CF5"/>
    <w:rsid w:val="00620AB9"/>
    <w:rsid w:val="006305FF"/>
    <w:rsid w:val="0063450D"/>
    <w:rsid w:val="00642A3E"/>
    <w:rsid w:val="0064632C"/>
    <w:rsid w:val="00646EAA"/>
    <w:rsid w:val="006523C2"/>
    <w:rsid w:val="00666246"/>
    <w:rsid w:val="006666AA"/>
    <w:rsid w:val="0067053C"/>
    <w:rsid w:val="00674BCB"/>
    <w:rsid w:val="0067768C"/>
    <w:rsid w:val="006842B9"/>
    <w:rsid w:val="006902D2"/>
    <w:rsid w:val="00691F2E"/>
    <w:rsid w:val="006A5E5F"/>
    <w:rsid w:val="006C0AC0"/>
    <w:rsid w:val="006C1A63"/>
    <w:rsid w:val="006C1AE1"/>
    <w:rsid w:val="006C4DE2"/>
    <w:rsid w:val="006C5AD6"/>
    <w:rsid w:val="006C5FD9"/>
    <w:rsid w:val="006D0B87"/>
    <w:rsid w:val="006D5879"/>
    <w:rsid w:val="006D6093"/>
    <w:rsid w:val="006D72E4"/>
    <w:rsid w:val="006E082B"/>
    <w:rsid w:val="006E0D86"/>
    <w:rsid w:val="006F46DC"/>
    <w:rsid w:val="006F7C6C"/>
    <w:rsid w:val="007019A0"/>
    <w:rsid w:val="007271C0"/>
    <w:rsid w:val="0074184F"/>
    <w:rsid w:val="007425C8"/>
    <w:rsid w:val="00743D57"/>
    <w:rsid w:val="00752273"/>
    <w:rsid w:val="00754600"/>
    <w:rsid w:val="00756482"/>
    <w:rsid w:val="0075673D"/>
    <w:rsid w:val="00760F96"/>
    <w:rsid w:val="00762B49"/>
    <w:rsid w:val="007675FD"/>
    <w:rsid w:val="007708F4"/>
    <w:rsid w:val="00773E13"/>
    <w:rsid w:val="0077786A"/>
    <w:rsid w:val="00777F7A"/>
    <w:rsid w:val="00790304"/>
    <w:rsid w:val="007905AB"/>
    <w:rsid w:val="00793535"/>
    <w:rsid w:val="00793E3B"/>
    <w:rsid w:val="00795C36"/>
    <w:rsid w:val="007B2453"/>
    <w:rsid w:val="007B5269"/>
    <w:rsid w:val="007C49F5"/>
    <w:rsid w:val="007D0324"/>
    <w:rsid w:val="007D6EDE"/>
    <w:rsid w:val="007E7FAD"/>
    <w:rsid w:val="007F6C63"/>
    <w:rsid w:val="0080051B"/>
    <w:rsid w:val="008054B6"/>
    <w:rsid w:val="008131E4"/>
    <w:rsid w:val="00817CD5"/>
    <w:rsid w:val="00823003"/>
    <w:rsid w:val="008372DA"/>
    <w:rsid w:val="0085501A"/>
    <w:rsid w:val="00855EB4"/>
    <w:rsid w:val="008608BE"/>
    <w:rsid w:val="00860D65"/>
    <w:rsid w:val="00865EA8"/>
    <w:rsid w:val="0086748F"/>
    <w:rsid w:val="00875923"/>
    <w:rsid w:val="0088760E"/>
    <w:rsid w:val="00892715"/>
    <w:rsid w:val="008A076F"/>
    <w:rsid w:val="008A17C9"/>
    <w:rsid w:val="008B324E"/>
    <w:rsid w:val="008B7437"/>
    <w:rsid w:val="008C4023"/>
    <w:rsid w:val="008C7283"/>
    <w:rsid w:val="008D32D0"/>
    <w:rsid w:val="008D6A00"/>
    <w:rsid w:val="008E11E7"/>
    <w:rsid w:val="008F5E59"/>
    <w:rsid w:val="00901D8F"/>
    <w:rsid w:val="009048E1"/>
    <w:rsid w:val="009073A5"/>
    <w:rsid w:val="00915569"/>
    <w:rsid w:val="0091657E"/>
    <w:rsid w:val="00925C17"/>
    <w:rsid w:val="00930A4A"/>
    <w:rsid w:val="0093111C"/>
    <w:rsid w:val="009360BC"/>
    <w:rsid w:val="0093720E"/>
    <w:rsid w:val="009406C3"/>
    <w:rsid w:val="0095093B"/>
    <w:rsid w:val="00953162"/>
    <w:rsid w:val="00954A79"/>
    <w:rsid w:val="00960BC1"/>
    <w:rsid w:val="00967950"/>
    <w:rsid w:val="009702A9"/>
    <w:rsid w:val="00980EB7"/>
    <w:rsid w:val="009906D5"/>
    <w:rsid w:val="009A03AA"/>
    <w:rsid w:val="009A2C1A"/>
    <w:rsid w:val="009A54ED"/>
    <w:rsid w:val="009B16EA"/>
    <w:rsid w:val="009C2025"/>
    <w:rsid w:val="009D092D"/>
    <w:rsid w:val="009D4ADC"/>
    <w:rsid w:val="009F0E7C"/>
    <w:rsid w:val="009F1274"/>
    <w:rsid w:val="00A0445E"/>
    <w:rsid w:val="00A16459"/>
    <w:rsid w:val="00A20F65"/>
    <w:rsid w:val="00A31203"/>
    <w:rsid w:val="00A40A3F"/>
    <w:rsid w:val="00A42B00"/>
    <w:rsid w:val="00A44D4E"/>
    <w:rsid w:val="00A45E20"/>
    <w:rsid w:val="00A501DC"/>
    <w:rsid w:val="00A50BF2"/>
    <w:rsid w:val="00A667CB"/>
    <w:rsid w:val="00A70527"/>
    <w:rsid w:val="00A915C9"/>
    <w:rsid w:val="00AA1B57"/>
    <w:rsid w:val="00AB364B"/>
    <w:rsid w:val="00AB7D1F"/>
    <w:rsid w:val="00AC324E"/>
    <w:rsid w:val="00AC4E9B"/>
    <w:rsid w:val="00AD0C60"/>
    <w:rsid w:val="00AD4504"/>
    <w:rsid w:val="00AD6B6E"/>
    <w:rsid w:val="00AD6C75"/>
    <w:rsid w:val="00AD6C99"/>
    <w:rsid w:val="00AE14C1"/>
    <w:rsid w:val="00AE4AD1"/>
    <w:rsid w:val="00AE7B76"/>
    <w:rsid w:val="00AF2892"/>
    <w:rsid w:val="00B20BDF"/>
    <w:rsid w:val="00B23884"/>
    <w:rsid w:val="00B264CF"/>
    <w:rsid w:val="00B331EC"/>
    <w:rsid w:val="00B33D82"/>
    <w:rsid w:val="00B35E70"/>
    <w:rsid w:val="00B44C68"/>
    <w:rsid w:val="00B47201"/>
    <w:rsid w:val="00B47729"/>
    <w:rsid w:val="00B545E4"/>
    <w:rsid w:val="00B6428C"/>
    <w:rsid w:val="00B744E5"/>
    <w:rsid w:val="00B761B7"/>
    <w:rsid w:val="00B83230"/>
    <w:rsid w:val="00B90C7D"/>
    <w:rsid w:val="00B91DB8"/>
    <w:rsid w:val="00B94219"/>
    <w:rsid w:val="00B94C22"/>
    <w:rsid w:val="00BA1B98"/>
    <w:rsid w:val="00BA432E"/>
    <w:rsid w:val="00BA5F49"/>
    <w:rsid w:val="00BA6F5A"/>
    <w:rsid w:val="00BB084B"/>
    <w:rsid w:val="00BB3B0E"/>
    <w:rsid w:val="00BB4603"/>
    <w:rsid w:val="00BB492A"/>
    <w:rsid w:val="00BB6ED7"/>
    <w:rsid w:val="00BB7D76"/>
    <w:rsid w:val="00BC28D6"/>
    <w:rsid w:val="00BC31A5"/>
    <w:rsid w:val="00BD01AE"/>
    <w:rsid w:val="00BD111E"/>
    <w:rsid w:val="00BE0AD4"/>
    <w:rsid w:val="00BF23A0"/>
    <w:rsid w:val="00BF3DC4"/>
    <w:rsid w:val="00BF48C4"/>
    <w:rsid w:val="00C03A9F"/>
    <w:rsid w:val="00C04088"/>
    <w:rsid w:val="00C0492A"/>
    <w:rsid w:val="00C148E2"/>
    <w:rsid w:val="00C159F4"/>
    <w:rsid w:val="00C179BA"/>
    <w:rsid w:val="00C20ECA"/>
    <w:rsid w:val="00C300B3"/>
    <w:rsid w:val="00C36658"/>
    <w:rsid w:val="00C43071"/>
    <w:rsid w:val="00C449B4"/>
    <w:rsid w:val="00C45AED"/>
    <w:rsid w:val="00C502B8"/>
    <w:rsid w:val="00C630B4"/>
    <w:rsid w:val="00C64228"/>
    <w:rsid w:val="00C72CAB"/>
    <w:rsid w:val="00C74B3E"/>
    <w:rsid w:val="00C9353A"/>
    <w:rsid w:val="00C941AF"/>
    <w:rsid w:val="00C944E9"/>
    <w:rsid w:val="00C950B0"/>
    <w:rsid w:val="00CA397B"/>
    <w:rsid w:val="00CA44EB"/>
    <w:rsid w:val="00CA6329"/>
    <w:rsid w:val="00CB3114"/>
    <w:rsid w:val="00CC6D3B"/>
    <w:rsid w:val="00CD2451"/>
    <w:rsid w:val="00CD34A5"/>
    <w:rsid w:val="00CE6354"/>
    <w:rsid w:val="00CE7EBE"/>
    <w:rsid w:val="00CF6E3B"/>
    <w:rsid w:val="00D0076B"/>
    <w:rsid w:val="00D22E19"/>
    <w:rsid w:val="00D26E84"/>
    <w:rsid w:val="00D3200A"/>
    <w:rsid w:val="00D32955"/>
    <w:rsid w:val="00D33517"/>
    <w:rsid w:val="00D415D5"/>
    <w:rsid w:val="00D41F41"/>
    <w:rsid w:val="00D5295F"/>
    <w:rsid w:val="00D5724D"/>
    <w:rsid w:val="00D60677"/>
    <w:rsid w:val="00D83D5C"/>
    <w:rsid w:val="00D861C6"/>
    <w:rsid w:val="00D8688C"/>
    <w:rsid w:val="00D86985"/>
    <w:rsid w:val="00DA4D4B"/>
    <w:rsid w:val="00DA7115"/>
    <w:rsid w:val="00DB4D36"/>
    <w:rsid w:val="00DB7161"/>
    <w:rsid w:val="00DC7E9D"/>
    <w:rsid w:val="00DD066E"/>
    <w:rsid w:val="00DD478D"/>
    <w:rsid w:val="00DE4E8B"/>
    <w:rsid w:val="00DF355B"/>
    <w:rsid w:val="00DF3F36"/>
    <w:rsid w:val="00DF4B10"/>
    <w:rsid w:val="00E0030B"/>
    <w:rsid w:val="00E05346"/>
    <w:rsid w:val="00E06F2F"/>
    <w:rsid w:val="00E21168"/>
    <w:rsid w:val="00E23188"/>
    <w:rsid w:val="00E24639"/>
    <w:rsid w:val="00E3349A"/>
    <w:rsid w:val="00E33EFE"/>
    <w:rsid w:val="00E3779E"/>
    <w:rsid w:val="00E37B7F"/>
    <w:rsid w:val="00E43BBD"/>
    <w:rsid w:val="00E43E3C"/>
    <w:rsid w:val="00E44B85"/>
    <w:rsid w:val="00E47BDB"/>
    <w:rsid w:val="00E54346"/>
    <w:rsid w:val="00E8122D"/>
    <w:rsid w:val="00E82DFE"/>
    <w:rsid w:val="00E92140"/>
    <w:rsid w:val="00EA7412"/>
    <w:rsid w:val="00EA748E"/>
    <w:rsid w:val="00EA7C7C"/>
    <w:rsid w:val="00EB146C"/>
    <w:rsid w:val="00EB153A"/>
    <w:rsid w:val="00EB557E"/>
    <w:rsid w:val="00EB6BEF"/>
    <w:rsid w:val="00EC13A0"/>
    <w:rsid w:val="00ED42E5"/>
    <w:rsid w:val="00EE363E"/>
    <w:rsid w:val="00EF2649"/>
    <w:rsid w:val="00EF7D02"/>
    <w:rsid w:val="00F105B4"/>
    <w:rsid w:val="00F10BA5"/>
    <w:rsid w:val="00F10F6D"/>
    <w:rsid w:val="00F2016F"/>
    <w:rsid w:val="00F23690"/>
    <w:rsid w:val="00F239BB"/>
    <w:rsid w:val="00F257FA"/>
    <w:rsid w:val="00F3799E"/>
    <w:rsid w:val="00F40229"/>
    <w:rsid w:val="00F43EC0"/>
    <w:rsid w:val="00F44EB9"/>
    <w:rsid w:val="00F56A1C"/>
    <w:rsid w:val="00F60346"/>
    <w:rsid w:val="00F6335A"/>
    <w:rsid w:val="00F76D26"/>
    <w:rsid w:val="00F80DC0"/>
    <w:rsid w:val="00F81910"/>
    <w:rsid w:val="00F81B56"/>
    <w:rsid w:val="00F82704"/>
    <w:rsid w:val="00F82A5C"/>
    <w:rsid w:val="00FA09F1"/>
    <w:rsid w:val="00FA7EF2"/>
    <w:rsid w:val="00FB795A"/>
    <w:rsid w:val="00FC0DE1"/>
    <w:rsid w:val="00FC1C2C"/>
    <w:rsid w:val="00FC1D97"/>
    <w:rsid w:val="00FC4431"/>
    <w:rsid w:val="00FD4657"/>
    <w:rsid w:val="00FE7909"/>
    <w:rsid w:val="00FF4EB6"/>
    <w:rsid w:val="04FE299B"/>
    <w:rsid w:val="053B3B85"/>
    <w:rsid w:val="05F170F3"/>
    <w:rsid w:val="07A656A9"/>
    <w:rsid w:val="0A613B29"/>
    <w:rsid w:val="0C4E13BF"/>
    <w:rsid w:val="0CDC15B2"/>
    <w:rsid w:val="0EB70C81"/>
    <w:rsid w:val="0EBF5AF0"/>
    <w:rsid w:val="0EF00B04"/>
    <w:rsid w:val="0F1F437C"/>
    <w:rsid w:val="10641321"/>
    <w:rsid w:val="10EA2CCD"/>
    <w:rsid w:val="121C49CD"/>
    <w:rsid w:val="12F559AB"/>
    <w:rsid w:val="13BE7457"/>
    <w:rsid w:val="14222752"/>
    <w:rsid w:val="1652646F"/>
    <w:rsid w:val="16754338"/>
    <w:rsid w:val="16DF1B81"/>
    <w:rsid w:val="180E582C"/>
    <w:rsid w:val="18F02E1F"/>
    <w:rsid w:val="1C1040E9"/>
    <w:rsid w:val="1CFF6D16"/>
    <w:rsid w:val="1E6705A9"/>
    <w:rsid w:val="1FA25695"/>
    <w:rsid w:val="1FDE174A"/>
    <w:rsid w:val="20082229"/>
    <w:rsid w:val="208019BD"/>
    <w:rsid w:val="22B974E1"/>
    <w:rsid w:val="234331C8"/>
    <w:rsid w:val="247B1530"/>
    <w:rsid w:val="25823B8B"/>
    <w:rsid w:val="268073C5"/>
    <w:rsid w:val="27284C40"/>
    <w:rsid w:val="27B23E00"/>
    <w:rsid w:val="28703793"/>
    <w:rsid w:val="2A3F0751"/>
    <w:rsid w:val="2B370BC4"/>
    <w:rsid w:val="2C076DB2"/>
    <w:rsid w:val="2C9836C8"/>
    <w:rsid w:val="2D4D1066"/>
    <w:rsid w:val="2F45680A"/>
    <w:rsid w:val="2FDA6FA4"/>
    <w:rsid w:val="30692046"/>
    <w:rsid w:val="316E0A9A"/>
    <w:rsid w:val="31DA7461"/>
    <w:rsid w:val="338A0040"/>
    <w:rsid w:val="355D2A11"/>
    <w:rsid w:val="361433DA"/>
    <w:rsid w:val="3AA82343"/>
    <w:rsid w:val="3B21710E"/>
    <w:rsid w:val="3D046F4B"/>
    <w:rsid w:val="3E935EE6"/>
    <w:rsid w:val="41F837B3"/>
    <w:rsid w:val="441B3B85"/>
    <w:rsid w:val="450420FE"/>
    <w:rsid w:val="460D3E41"/>
    <w:rsid w:val="47C80710"/>
    <w:rsid w:val="498A51DB"/>
    <w:rsid w:val="4B2257F9"/>
    <w:rsid w:val="4B306168"/>
    <w:rsid w:val="4B9E1B5A"/>
    <w:rsid w:val="4F980A1F"/>
    <w:rsid w:val="4FF35B27"/>
    <w:rsid w:val="52D86E59"/>
    <w:rsid w:val="53511B0B"/>
    <w:rsid w:val="53D53F36"/>
    <w:rsid w:val="53EB52C4"/>
    <w:rsid w:val="561C0F46"/>
    <w:rsid w:val="56F61CF2"/>
    <w:rsid w:val="57CA524F"/>
    <w:rsid w:val="59265D73"/>
    <w:rsid w:val="5B526D7D"/>
    <w:rsid w:val="5B9F2B32"/>
    <w:rsid w:val="5DAB687E"/>
    <w:rsid w:val="5DDE4B7E"/>
    <w:rsid w:val="603B39B1"/>
    <w:rsid w:val="60EF48AF"/>
    <w:rsid w:val="63A6642A"/>
    <w:rsid w:val="652A557F"/>
    <w:rsid w:val="6A8B4D12"/>
    <w:rsid w:val="6B357529"/>
    <w:rsid w:val="6C977FD4"/>
    <w:rsid w:val="6DF05BEE"/>
    <w:rsid w:val="6E275548"/>
    <w:rsid w:val="6FBB6EEB"/>
    <w:rsid w:val="7076182C"/>
    <w:rsid w:val="70DC0075"/>
    <w:rsid w:val="714C2C71"/>
    <w:rsid w:val="72682705"/>
    <w:rsid w:val="7CA000C3"/>
    <w:rsid w:val="7D923828"/>
    <w:rsid w:val="7DBF2D67"/>
    <w:rsid w:val="7EA23608"/>
    <w:rsid w:val="7F5B20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5C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4905C7"/>
    <w:pPr>
      <w:ind w:leftChars="2500" w:left="100"/>
    </w:pPr>
  </w:style>
  <w:style w:type="paragraph" w:styleId="a4">
    <w:name w:val="Balloon Text"/>
    <w:basedOn w:val="a"/>
    <w:link w:val="Char0"/>
    <w:uiPriority w:val="99"/>
    <w:semiHidden/>
    <w:unhideWhenUsed/>
    <w:qFormat/>
    <w:rsid w:val="004905C7"/>
    <w:rPr>
      <w:sz w:val="18"/>
      <w:szCs w:val="18"/>
    </w:rPr>
  </w:style>
  <w:style w:type="paragraph" w:styleId="a5">
    <w:name w:val="footer"/>
    <w:basedOn w:val="a"/>
    <w:link w:val="Char1"/>
    <w:uiPriority w:val="99"/>
    <w:unhideWhenUsed/>
    <w:qFormat/>
    <w:rsid w:val="004905C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905C7"/>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4905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sid w:val="004905C7"/>
    <w:rPr>
      <w:i/>
    </w:rPr>
  </w:style>
  <w:style w:type="character" w:styleId="a9">
    <w:name w:val="Hyperlink"/>
    <w:basedOn w:val="a0"/>
    <w:uiPriority w:val="99"/>
    <w:unhideWhenUsed/>
    <w:qFormat/>
    <w:rsid w:val="004905C7"/>
    <w:rPr>
      <w:color w:val="0000FF" w:themeColor="hyperlink"/>
      <w:u w:val="single"/>
    </w:rPr>
  </w:style>
  <w:style w:type="character" w:customStyle="1" w:styleId="Char2">
    <w:name w:val="页眉 Char"/>
    <w:basedOn w:val="a0"/>
    <w:link w:val="a6"/>
    <w:uiPriority w:val="99"/>
    <w:qFormat/>
    <w:rsid w:val="004905C7"/>
    <w:rPr>
      <w:sz w:val="18"/>
      <w:szCs w:val="18"/>
    </w:rPr>
  </w:style>
  <w:style w:type="character" w:customStyle="1" w:styleId="Char1">
    <w:name w:val="页脚 Char"/>
    <w:basedOn w:val="a0"/>
    <w:link w:val="a5"/>
    <w:uiPriority w:val="99"/>
    <w:qFormat/>
    <w:rsid w:val="004905C7"/>
    <w:rPr>
      <w:sz w:val="18"/>
      <w:szCs w:val="18"/>
    </w:rPr>
  </w:style>
  <w:style w:type="paragraph" w:styleId="aa">
    <w:name w:val="List Paragraph"/>
    <w:basedOn w:val="a"/>
    <w:uiPriority w:val="34"/>
    <w:qFormat/>
    <w:rsid w:val="004905C7"/>
    <w:pPr>
      <w:ind w:firstLineChars="200" w:firstLine="420"/>
    </w:pPr>
  </w:style>
  <w:style w:type="character" w:customStyle="1" w:styleId="Char0">
    <w:name w:val="批注框文本 Char"/>
    <w:basedOn w:val="a0"/>
    <w:link w:val="a4"/>
    <w:uiPriority w:val="99"/>
    <w:semiHidden/>
    <w:qFormat/>
    <w:rsid w:val="004905C7"/>
    <w:rPr>
      <w:sz w:val="18"/>
      <w:szCs w:val="18"/>
    </w:rPr>
  </w:style>
  <w:style w:type="table" w:customStyle="1" w:styleId="1">
    <w:name w:val="网格型1"/>
    <w:basedOn w:val="a1"/>
    <w:uiPriority w:val="59"/>
    <w:qFormat/>
    <w:rsid w:val="004905C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sid w:val="004905C7"/>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59"/>
    <w:qFormat/>
    <w:rsid w:val="004905C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59"/>
    <w:qFormat/>
    <w:rsid w:val="004905C7"/>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uiPriority w:val="1"/>
    <w:qFormat/>
    <w:rsid w:val="004905C7"/>
    <w:pPr>
      <w:widowControl w:val="0"/>
      <w:jc w:val="both"/>
    </w:pPr>
    <w:rPr>
      <w:kern w:val="2"/>
      <w:sz w:val="21"/>
      <w:szCs w:val="24"/>
    </w:rPr>
  </w:style>
  <w:style w:type="character" w:customStyle="1" w:styleId="Char">
    <w:name w:val="日期 Char"/>
    <w:basedOn w:val="a0"/>
    <w:link w:val="a3"/>
    <w:uiPriority w:val="99"/>
    <w:semiHidden/>
    <w:qFormat/>
    <w:rsid w:val="004905C7"/>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uiPriority w:val="20"/>
    <w:qFormat/>
    <w:rPr>
      <w:i/>
    </w:rPr>
  </w:style>
  <w:style w:type="character" w:styleId="a9">
    <w:name w:val="Hyperlink"/>
    <w:basedOn w:val="a0"/>
    <w:uiPriority w:val="99"/>
    <w:unhideWhenUsed/>
    <w:qFormat/>
    <w:rPr>
      <w:color w:val="0000FF" w:themeColor="hyperlink"/>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0">
    <w:name w:val="批注框文本 Char"/>
    <w:basedOn w:val="a0"/>
    <w:link w:val="a4"/>
    <w:uiPriority w:val="99"/>
    <w:semiHidden/>
    <w:qFormat/>
    <w:rPr>
      <w:sz w:val="18"/>
      <w:szCs w:val="18"/>
    </w:rPr>
  </w:style>
  <w:style w:type="table" w:customStyle="1" w:styleId="1">
    <w:name w:val="网格型1"/>
    <w:basedOn w:val="a1"/>
    <w:uiPriority w:val="5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qFormat/>
    <w:rPr>
      <w:rFonts w:eastAsiaTheme="minorEastAsia"/>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5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59"/>
    <w:qFormat/>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_Style 1"/>
    <w:uiPriority w:val="1"/>
    <w:qFormat/>
    <w:pPr>
      <w:widowControl w:val="0"/>
      <w:jc w:val="both"/>
    </w:pPr>
    <w:rPr>
      <w:kern w:val="2"/>
      <w:sz w:val="21"/>
      <w:szCs w:val="24"/>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88EC1-3CE7-4394-A40B-90385BBC4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WRGHO</cp:lastModifiedBy>
  <cp:revision>99</cp:revision>
  <cp:lastPrinted>2023-02-06T01:25:00Z</cp:lastPrinted>
  <dcterms:created xsi:type="dcterms:W3CDTF">2022-08-22T07:37:00Z</dcterms:created>
  <dcterms:modified xsi:type="dcterms:W3CDTF">2023-02-07T04:31:00Z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5C6CAA1D82F34B87839CB8FD54B50FA4</vt:lpwstr>
  </property>
</Properties>
</file>