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522" w:rsidRPr="00755228" w:rsidRDefault="00B93522" w:rsidP="00B93522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914309">
        <w:rPr>
          <w:rFonts w:ascii="仿宋" w:eastAsia="仿宋" w:hAnsi="仿宋" w:cs="Times New Roman" w:hint="eastAsia"/>
          <w:sz w:val="32"/>
          <w:szCs w:val="32"/>
        </w:rPr>
        <w:t>附件：</w:t>
      </w:r>
    </w:p>
    <w:p w:rsidR="00B93522" w:rsidRPr="00914309" w:rsidRDefault="00B93522" w:rsidP="00834FEC">
      <w:pPr>
        <w:tabs>
          <w:tab w:val="left" w:pos="8789"/>
        </w:tabs>
        <w:spacing w:beforeLines="50" w:afterLines="50"/>
        <w:jc w:val="center"/>
        <w:rPr>
          <w:rFonts w:ascii="华文中宋" w:eastAsia="华文中宋" w:hAnsi="华文中宋"/>
          <w:color w:val="FF0000"/>
          <w:sz w:val="36"/>
          <w:szCs w:val="44"/>
        </w:rPr>
      </w:pPr>
      <w:r w:rsidRPr="00E1158F">
        <w:rPr>
          <w:rFonts w:ascii="华文中宋" w:eastAsia="华文中宋" w:hAnsi="华文中宋" w:hint="eastAsia"/>
          <w:color w:val="000000"/>
          <w:sz w:val="36"/>
          <w:szCs w:val="44"/>
        </w:rPr>
        <w:t>黄金</w:t>
      </w:r>
      <w:r w:rsidRPr="00E1158F">
        <w:rPr>
          <w:rFonts w:ascii="华文中宋" w:eastAsia="华文中宋" w:hAnsi="华文中宋"/>
          <w:color w:val="000000"/>
          <w:sz w:val="36"/>
          <w:szCs w:val="44"/>
        </w:rPr>
        <w:t>行业</w:t>
      </w:r>
      <w:r w:rsidRPr="00E1158F">
        <w:rPr>
          <w:rFonts w:ascii="华文中宋" w:eastAsia="华文中宋" w:hAnsi="华文中宋" w:hint="eastAsia"/>
          <w:color w:val="000000"/>
          <w:sz w:val="36"/>
          <w:szCs w:val="44"/>
        </w:rPr>
        <w:t>第二十</w:t>
      </w:r>
      <w:r>
        <w:rPr>
          <w:rFonts w:ascii="华文中宋" w:eastAsia="华文中宋" w:hAnsi="华文中宋" w:hint="eastAsia"/>
          <w:color w:val="000000"/>
          <w:sz w:val="36"/>
          <w:szCs w:val="44"/>
        </w:rPr>
        <w:t>五</w:t>
      </w:r>
      <w:r w:rsidRPr="00E1158F">
        <w:rPr>
          <w:rFonts w:ascii="华文中宋" w:eastAsia="华文中宋" w:hAnsi="华文中宋" w:hint="eastAsia"/>
          <w:color w:val="000000"/>
          <w:sz w:val="36"/>
          <w:szCs w:val="44"/>
        </w:rPr>
        <w:t>届中国专利奖</w:t>
      </w:r>
      <w:r w:rsidRPr="00E1158F">
        <w:rPr>
          <w:rFonts w:ascii="华文中宋" w:eastAsia="华文中宋" w:hAnsi="华文中宋"/>
          <w:color w:val="000000"/>
          <w:sz w:val="36"/>
          <w:szCs w:val="44"/>
        </w:rPr>
        <w:t>拟推荐</w:t>
      </w:r>
      <w:r w:rsidRPr="00E1158F">
        <w:rPr>
          <w:rFonts w:ascii="华文中宋" w:eastAsia="华文中宋" w:hAnsi="华文中宋" w:hint="eastAsia"/>
          <w:color w:val="000000"/>
          <w:sz w:val="36"/>
          <w:szCs w:val="44"/>
        </w:rPr>
        <w:t>项目名单</w:t>
      </w:r>
    </w:p>
    <w:tbl>
      <w:tblPr>
        <w:tblW w:w="53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1"/>
        <w:gridCol w:w="2463"/>
        <w:gridCol w:w="3325"/>
        <w:gridCol w:w="2471"/>
      </w:tblGrid>
      <w:tr w:rsidR="00B93522" w:rsidRPr="00914309" w:rsidTr="00A3093E">
        <w:trPr>
          <w:trHeight w:val="1020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22" w:rsidRPr="009B7486" w:rsidRDefault="00B93522" w:rsidP="00A3093E">
            <w:pPr>
              <w:snapToGrid w:val="0"/>
              <w:jc w:val="center"/>
              <w:rPr>
                <w:rFonts w:eastAsia="仿宋_GB2312"/>
                <w:b/>
                <w:sz w:val="28"/>
                <w:szCs w:val="32"/>
              </w:rPr>
            </w:pPr>
            <w:r w:rsidRPr="009B7486">
              <w:rPr>
                <w:rFonts w:eastAsia="仿宋"/>
                <w:b/>
                <w:sz w:val="28"/>
                <w:szCs w:val="32"/>
              </w:rPr>
              <w:t>序号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22" w:rsidRPr="009B7486" w:rsidRDefault="00B93522" w:rsidP="00A3093E">
            <w:pPr>
              <w:snapToGrid w:val="0"/>
              <w:jc w:val="center"/>
              <w:rPr>
                <w:rFonts w:eastAsia="仿宋_GB2312"/>
                <w:b/>
                <w:sz w:val="28"/>
                <w:szCs w:val="32"/>
              </w:rPr>
            </w:pPr>
            <w:r w:rsidRPr="009B7486">
              <w:rPr>
                <w:rFonts w:eastAsia="仿宋" w:hint="eastAsia"/>
                <w:b/>
                <w:sz w:val="28"/>
                <w:szCs w:val="32"/>
              </w:rPr>
              <w:t>专利号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22" w:rsidRPr="009B7486" w:rsidRDefault="00B93522" w:rsidP="00A3093E">
            <w:pPr>
              <w:snapToGrid w:val="0"/>
              <w:jc w:val="center"/>
              <w:rPr>
                <w:rFonts w:eastAsia="仿宋_GB2312"/>
                <w:b/>
                <w:sz w:val="28"/>
                <w:szCs w:val="32"/>
              </w:rPr>
            </w:pPr>
            <w:r w:rsidRPr="009B7486">
              <w:rPr>
                <w:rFonts w:eastAsia="仿宋" w:hint="eastAsia"/>
                <w:b/>
                <w:sz w:val="28"/>
                <w:szCs w:val="32"/>
              </w:rPr>
              <w:t>专利名称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22" w:rsidRPr="009B7486" w:rsidRDefault="00B93522" w:rsidP="00A3093E">
            <w:pPr>
              <w:snapToGrid w:val="0"/>
              <w:jc w:val="center"/>
              <w:rPr>
                <w:rFonts w:eastAsia="仿宋"/>
                <w:b/>
                <w:sz w:val="28"/>
                <w:szCs w:val="32"/>
              </w:rPr>
            </w:pPr>
            <w:r w:rsidRPr="009B7486">
              <w:rPr>
                <w:rFonts w:eastAsia="仿宋" w:hint="eastAsia"/>
                <w:b/>
                <w:sz w:val="28"/>
                <w:szCs w:val="32"/>
              </w:rPr>
              <w:t>专利权人</w:t>
            </w:r>
          </w:p>
        </w:tc>
      </w:tr>
      <w:tr w:rsidR="00B93522" w:rsidRPr="0002544D" w:rsidTr="00A3093E">
        <w:trPr>
          <w:trHeight w:val="1188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22" w:rsidRDefault="00B93522" w:rsidP="00A3093E">
            <w:pPr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1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22" w:rsidRPr="003D5357" w:rsidRDefault="00B93522" w:rsidP="00A3093E">
            <w:pPr>
              <w:snapToGrid w:val="0"/>
              <w:jc w:val="center"/>
              <w:rPr>
                <w:rFonts w:eastAsia="仿宋"/>
                <w:sz w:val="28"/>
                <w:szCs w:val="32"/>
              </w:rPr>
            </w:pPr>
            <w:r>
              <w:rPr>
                <w:rFonts w:eastAsia="仿宋"/>
                <w:sz w:val="28"/>
                <w:szCs w:val="32"/>
              </w:rPr>
              <w:t>ZL20201</w:t>
            </w:r>
            <w:r w:rsidRPr="00B93522">
              <w:rPr>
                <w:rFonts w:eastAsia="仿宋"/>
                <w:sz w:val="28"/>
                <w:szCs w:val="32"/>
              </w:rPr>
              <w:t>0085295.2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22" w:rsidRPr="00530B52" w:rsidRDefault="00B93522" w:rsidP="00A3093E">
            <w:pPr>
              <w:snapToGrid w:val="0"/>
              <w:jc w:val="center"/>
              <w:rPr>
                <w:rFonts w:eastAsia="仿宋"/>
                <w:sz w:val="28"/>
                <w:szCs w:val="32"/>
              </w:rPr>
            </w:pPr>
            <w:r w:rsidRPr="00B935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一种工业级多功能膏体充填试验平台及测试方法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22" w:rsidRPr="008C1FED" w:rsidRDefault="00B93522" w:rsidP="00B93522">
            <w:pPr>
              <w:snapToGrid w:val="0"/>
              <w:jc w:val="center"/>
              <w:rPr>
                <w:rFonts w:eastAsia="仿宋"/>
                <w:sz w:val="28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北京科技大学</w:t>
            </w:r>
          </w:p>
        </w:tc>
      </w:tr>
      <w:tr w:rsidR="007013E9" w:rsidRPr="00914309" w:rsidTr="00A3093E">
        <w:trPr>
          <w:trHeight w:val="119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E9" w:rsidRDefault="007013E9" w:rsidP="00A3093E">
            <w:pPr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2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E9" w:rsidRPr="003D5357" w:rsidRDefault="007013E9" w:rsidP="00A3093E">
            <w:pPr>
              <w:snapToGrid w:val="0"/>
              <w:jc w:val="center"/>
              <w:rPr>
                <w:rFonts w:eastAsia="仿宋"/>
                <w:sz w:val="28"/>
                <w:szCs w:val="32"/>
              </w:rPr>
            </w:pPr>
            <w:r>
              <w:rPr>
                <w:rFonts w:eastAsia="仿宋" w:hint="eastAsia"/>
                <w:sz w:val="28"/>
                <w:szCs w:val="32"/>
              </w:rPr>
              <w:t>ZL201811220161.6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E9" w:rsidRPr="00530B52" w:rsidRDefault="007013E9" w:rsidP="00A3093E">
            <w:pPr>
              <w:snapToGrid w:val="0"/>
              <w:jc w:val="center"/>
              <w:rPr>
                <w:rFonts w:eastAsia="仿宋"/>
                <w:sz w:val="28"/>
                <w:szCs w:val="32"/>
              </w:rPr>
            </w:pPr>
            <w:r>
              <w:rPr>
                <w:rFonts w:eastAsia="仿宋" w:hint="eastAsia"/>
                <w:sz w:val="28"/>
                <w:szCs w:val="32"/>
              </w:rPr>
              <w:t>一种梯级分离综合回收金精矿中多种金属元素的方法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E9" w:rsidRDefault="007013E9" w:rsidP="00A3093E">
            <w:pPr>
              <w:snapToGrid w:val="0"/>
              <w:jc w:val="center"/>
              <w:rPr>
                <w:rFonts w:eastAsia="仿宋"/>
                <w:sz w:val="28"/>
                <w:szCs w:val="32"/>
              </w:rPr>
            </w:pPr>
            <w:r>
              <w:rPr>
                <w:rFonts w:eastAsia="仿宋" w:hint="eastAsia"/>
                <w:sz w:val="28"/>
                <w:szCs w:val="32"/>
              </w:rPr>
              <w:t>山东国大黄金</w:t>
            </w:r>
          </w:p>
          <w:p w:rsidR="007013E9" w:rsidRPr="008C1FED" w:rsidRDefault="007013E9" w:rsidP="00A3093E">
            <w:pPr>
              <w:snapToGrid w:val="0"/>
              <w:jc w:val="center"/>
              <w:rPr>
                <w:rFonts w:eastAsia="仿宋"/>
                <w:sz w:val="28"/>
                <w:szCs w:val="32"/>
              </w:rPr>
            </w:pPr>
            <w:r>
              <w:rPr>
                <w:rFonts w:eastAsia="仿宋" w:hint="eastAsia"/>
                <w:sz w:val="28"/>
                <w:szCs w:val="32"/>
              </w:rPr>
              <w:t>股份有限公司</w:t>
            </w:r>
          </w:p>
        </w:tc>
      </w:tr>
      <w:tr w:rsidR="00B93522" w:rsidRPr="00914309" w:rsidTr="00A3093E">
        <w:trPr>
          <w:trHeight w:val="119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22" w:rsidRPr="00914309" w:rsidRDefault="007013E9" w:rsidP="00B93522">
            <w:pPr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22" w:rsidRPr="00914309" w:rsidRDefault="00B93522" w:rsidP="00B93522">
            <w:pPr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ascii="Calibri" w:eastAsia="仿宋" w:hAnsi="Calibri" w:hint="eastAsia"/>
                <w:bCs/>
                <w:sz w:val="28"/>
                <w:szCs w:val="32"/>
              </w:rPr>
              <w:t>ZL202011036906.0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22" w:rsidRPr="00530B52" w:rsidRDefault="00B93522" w:rsidP="00B93522">
            <w:pPr>
              <w:snapToGrid w:val="0"/>
              <w:jc w:val="center"/>
              <w:rPr>
                <w:rFonts w:eastAsia="仿宋"/>
                <w:sz w:val="28"/>
                <w:szCs w:val="32"/>
              </w:rPr>
            </w:pPr>
            <w:r>
              <w:rPr>
                <w:rFonts w:ascii="Calibri" w:eastAsia="仿宋" w:hAnsi="Calibri" w:hint="eastAsia"/>
                <w:bCs/>
                <w:sz w:val="28"/>
                <w:szCs w:val="32"/>
              </w:rPr>
              <w:t>一种用于火试金混料、熔样、灰吹的自动化操作方法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22" w:rsidRDefault="00B93522" w:rsidP="00B93522">
            <w:pPr>
              <w:snapToGrid w:val="0"/>
              <w:jc w:val="center"/>
              <w:rPr>
                <w:rFonts w:ascii="Calibri" w:eastAsia="仿宋" w:hAnsi="Calibri"/>
                <w:bCs/>
                <w:sz w:val="28"/>
                <w:szCs w:val="32"/>
              </w:rPr>
            </w:pPr>
            <w:r>
              <w:rPr>
                <w:rFonts w:ascii="Calibri" w:eastAsia="仿宋" w:hAnsi="Calibri" w:hint="eastAsia"/>
                <w:bCs/>
                <w:sz w:val="28"/>
                <w:szCs w:val="32"/>
              </w:rPr>
              <w:t>长春黄金研究院</w:t>
            </w:r>
          </w:p>
          <w:p w:rsidR="00B93522" w:rsidRPr="00530B52" w:rsidRDefault="00B93522" w:rsidP="00B93522">
            <w:pPr>
              <w:snapToGrid w:val="0"/>
              <w:jc w:val="center"/>
              <w:rPr>
                <w:rFonts w:eastAsia="仿宋"/>
                <w:sz w:val="28"/>
                <w:szCs w:val="32"/>
              </w:rPr>
            </w:pPr>
            <w:r>
              <w:rPr>
                <w:rFonts w:ascii="Calibri" w:eastAsia="仿宋" w:hAnsi="Calibri" w:hint="eastAsia"/>
                <w:bCs/>
                <w:sz w:val="28"/>
                <w:szCs w:val="32"/>
              </w:rPr>
              <w:t>有限公司</w:t>
            </w:r>
          </w:p>
        </w:tc>
      </w:tr>
    </w:tbl>
    <w:p w:rsidR="00B93522" w:rsidRPr="00CC4FAB" w:rsidRDefault="00B93522" w:rsidP="00B93522">
      <w:pPr>
        <w:snapToGrid w:val="0"/>
        <w:spacing w:line="640" w:lineRule="exact"/>
        <w:ind w:firstLineChars="200" w:firstLine="602"/>
        <w:rPr>
          <w:rFonts w:ascii="宋体" w:hAnsi="宋体" w:cs="宋体"/>
          <w:b/>
          <w:bCs/>
          <w:sz w:val="30"/>
          <w:szCs w:val="30"/>
        </w:rPr>
      </w:pPr>
    </w:p>
    <w:p w:rsidR="00A64F81" w:rsidRPr="00B93522" w:rsidRDefault="00A64F81" w:rsidP="007175F4">
      <w:pPr>
        <w:spacing w:line="600" w:lineRule="exact"/>
        <w:ind w:firstLineChars="200" w:firstLine="672"/>
        <w:jc w:val="right"/>
        <w:rPr>
          <w:rFonts w:ascii="Times New Roman" w:eastAsia="仿宋" w:hAnsi="Times New Roman" w:cs="Times New Roman"/>
          <w:color w:val="333333"/>
          <w:spacing w:val="8"/>
          <w:sz w:val="32"/>
          <w:szCs w:val="32"/>
          <w:shd w:val="clear" w:color="auto" w:fill="FFFFFF"/>
        </w:rPr>
      </w:pPr>
    </w:p>
    <w:sectPr w:rsidR="00A64F81" w:rsidRPr="00B93522" w:rsidSect="00E11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8CE" w:rsidRDefault="00BB48CE" w:rsidP="00CE03D1">
      <w:r>
        <w:separator/>
      </w:r>
    </w:p>
  </w:endnote>
  <w:endnote w:type="continuationSeparator" w:id="0">
    <w:p w:rsidR="00BB48CE" w:rsidRDefault="00BB48CE" w:rsidP="00CE0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8CE" w:rsidRDefault="00BB48CE" w:rsidP="00CE03D1">
      <w:r>
        <w:separator/>
      </w:r>
    </w:p>
  </w:footnote>
  <w:footnote w:type="continuationSeparator" w:id="0">
    <w:p w:rsidR="00BB48CE" w:rsidRDefault="00BB48CE" w:rsidP="00CE03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BCB"/>
    <w:rsid w:val="00012A4D"/>
    <w:rsid w:val="0007396D"/>
    <w:rsid w:val="0008538F"/>
    <w:rsid w:val="00097A18"/>
    <w:rsid w:val="00121493"/>
    <w:rsid w:val="001616DD"/>
    <w:rsid w:val="00175CCF"/>
    <w:rsid w:val="00181050"/>
    <w:rsid w:val="001D620E"/>
    <w:rsid w:val="00250D21"/>
    <w:rsid w:val="00262361"/>
    <w:rsid w:val="002A50FB"/>
    <w:rsid w:val="002C6E7E"/>
    <w:rsid w:val="002F7873"/>
    <w:rsid w:val="00306D05"/>
    <w:rsid w:val="00333214"/>
    <w:rsid w:val="003356B7"/>
    <w:rsid w:val="00337B3F"/>
    <w:rsid w:val="0039368D"/>
    <w:rsid w:val="004320D5"/>
    <w:rsid w:val="00467BAF"/>
    <w:rsid w:val="00482BF3"/>
    <w:rsid w:val="004C512A"/>
    <w:rsid w:val="00583305"/>
    <w:rsid w:val="005A14DD"/>
    <w:rsid w:val="005B6CFF"/>
    <w:rsid w:val="005E44D7"/>
    <w:rsid w:val="00602737"/>
    <w:rsid w:val="006148F6"/>
    <w:rsid w:val="006477AB"/>
    <w:rsid w:val="00664005"/>
    <w:rsid w:val="006A28AA"/>
    <w:rsid w:val="006B1FFC"/>
    <w:rsid w:val="006B246D"/>
    <w:rsid w:val="006E33B5"/>
    <w:rsid w:val="007013E9"/>
    <w:rsid w:val="00702581"/>
    <w:rsid w:val="007175F4"/>
    <w:rsid w:val="00732AC4"/>
    <w:rsid w:val="00737FD5"/>
    <w:rsid w:val="00785560"/>
    <w:rsid w:val="007B4223"/>
    <w:rsid w:val="007C24D3"/>
    <w:rsid w:val="007F314B"/>
    <w:rsid w:val="00832CA9"/>
    <w:rsid w:val="00834FEC"/>
    <w:rsid w:val="00854E7E"/>
    <w:rsid w:val="00862E4E"/>
    <w:rsid w:val="00882885"/>
    <w:rsid w:val="008E017B"/>
    <w:rsid w:val="008E7A39"/>
    <w:rsid w:val="00905BEA"/>
    <w:rsid w:val="00920358"/>
    <w:rsid w:val="009C321A"/>
    <w:rsid w:val="009D69EC"/>
    <w:rsid w:val="00A03F16"/>
    <w:rsid w:val="00A11FA3"/>
    <w:rsid w:val="00A64F81"/>
    <w:rsid w:val="00AB5C32"/>
    <w:rsid w:val="00AC6E2B"/>
    <w:rsid w:val="00AE0DE4"/>
    <w:rsid w:val="00AF7BA6"/>
    <w:rsid w:val="00B10A01"/>
    <w:rsid w:val="00B93522"/>
    <w:rsid w:val="00BA2C04"/>
    <w:rsid w:val="00BB48CE"/>
    <w:rsid w:val="00C92301"/>
    <w:rsid w:val="00CE03D1"/>
    <w:rsid w:val="00D91BA5"/>
    <w:rsid w:val="00D92D3B"/>
    <w:rsid w:val="00DA5D27"/>
    <w:rsid w:val="00DD47B7"/>
    <w:rsid w:val="00DF02DD"/>
    <w:rsid w:val="00DF19F9"/>
    <w:rsid w:val="00E04BCB"/>
    <w:rsid w:val="00E96980"/>
    <w:rsid w:val="00EB2714"/>
    <w:rsid w:val="00F2592E"/>
    <w:rsid w:val="00F544DE"/>
    <w:rsid w:val="00F66C8E"/>
    <w:rsid w:val="00FD2579"/>
    <w:rsid w:val="00FD708C"/>
    <w:rsid w:val="00FE3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03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03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03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03D1"/>
    <w:rPr>
      <w:sz w:val="18"/>
      <w:szCs w:val="18"/>
    </w:rPr>
  </w:style>
  <w:style w:type="character" w:styleId="a5">
    <w:name w:val="Hyperlink"/>
    <w:basedOn w:val="a0"/>
    <w:uiPriority w:val="99"/>
    <w:unhideWhenUsed/>
    <w:rsid w:val="00306D0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</dc:creator>
  <cp:keywords/>
  <dc:description/>
  <cp:lastModifiedBy>Administrator</cp:lastModifiedBy>
  <cp:revision>11</cp:revision>
  <cp:lastPrinted>2024-01-09T01:11:00Z</cp:lastPrinted>
  <dcterms:created xsi:type="dcterms:W3CDTF">2024-01-09T01:29:00Z</dcterms:created>
  <dcterms:modified xsi:type="dcterms:W3CDTF">2024-01-23T12:20:00Z</dcterms:modified>
</cp:coreProperties>
</file>